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F84" w:rsidRDefault="00911F84" w:rsidP="00911F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11F84" w:rsidRDefault="00BB6331" w:rsidP="00BB6331">
      <w:pPr>
        <w:rPr>
          <w:rFonts w:hint="eastAsia"/>
        </w:rPr>
      </w:pPr>
    </w:p>
    <w:p w:rsidR="000A4597" w:rsidRDefault="000A4597" w:rsidP="00911F84">
      <w:pPr>
        <w:ind w:leftChars="85" w:left="178"/>
        <w:rPr>
          <w:rFonts w:hint="eastAsia"/>
        </w:rPr>
      </w:pPr>
      <w:r>
        <w:rPr>
          <w:rFonts w:hint="eastAsia"/>
        </w:rPr>
        <w:t>（清算人の解任）</w:t>
      </w:r>
    </w:p>
    <w:p w:rsidR="00BB6331" w:rsidRDefault="000A4597" w:rsidP="00911F84">
      <w:pPr>
        <w:ind w:left="179" w:hangingChars="85" w:hanging="179"/>
        <w:rPr>
          <w:rFonts w:hint="eastAsia"/>
        </w:rPr>
      </w:pPr>
      <w:r w:rsidRPr="00911F84">
        <w:rPr>
          <w:rFonts w:hint="eastAsia"/>
          <w:b/>
        </w:rPr>
        <w:t>第百条の二十一</w:t>
      </w:r>
      <w:r>
        <w:rPr>
          <w:rFonts w:hint="eastAsia"/>
        </w:rPr>
        <w:t xml:space="preserve">　金融商品会員制法人の清算人の解任についての裁判及び前条の規定による裁判に対しては、即時抗告をすることができる。</w:t>
      </w:r>
    </w:p>
    <w:p w:rsidR="00641E16" w:rsidRDefault="00641E16" w:rsidP="00BB6331">
      <w:pPr>
        <w:rPr>
          <w:rFonts w:hint="eastAsia"/>
        </w:rPr>
      </w:pPr>
    </w:p>
    <w:p w:rsidR="00641E16" w:rsidRDefault="00641E16" w:rsidP="00BB6331">
      <w:pPr>
        <w:rPr>
          <w:rFonts w:hint="eastAsia"/>
        </w:rPr>
      </w:pPr>
    </w:p>
    <w:p w:rsidR="00911F84" w:rsidRDefault="00911F84" w:rsidP="00911F8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1F84" w:rsidRDefault="00911F84" w:rsidP="00911F8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54A2F">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54A2F">
        <w:rPr>
          <w:rFonts w:hint="eastAsia"/>
        </w:rPr>
        <w:t>（改正なし）</w:t>
      </w:r>
    </w:p>
    <w:p w:rsidR="001353EC" w:rsidRDefault="001353EC" w:rsidP="001353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2DBE">
        <w:tab/>
      </w:r>
      <w:r w:rsidR="00792DBE">
        <w:rPr>
          <w:rFonts w:hint="eastAsia"/>
        </w:rPr>
        <w:t>（改正なし）</w:t>
      </w:r>
    </w:p>
    <w:p w:rsidR="001353EC" w:rsidRDefault="00BB6331" w:rsidP="001353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53EC" w:rsidRDefault="001353EC" w:rsidP="001353EC"/>
    <w:p w:rsidR="001353EC" w:rsidRDefault="001353EC" w:rsidP="001353EC">
      <w:r>
        <w:rPr>
          <w:rFonts w:hint="eastAsia"/>
        </w:rPr>
        <w:t>（改正後）</w:t>
      </w:r>
    </w:p>
    <w:p w:rsidR="001353EC" w:rsidRDefault="001353EC" w:rsidP="001353EC">
      <w:pPr>
        <w:rPr>
          <w:rFonts w:hint="eastAsia"/>
        </w:rPr>
      </w:pPr>
      <w:r>
        <w:rPr>
          <w:rFonts w:hint="eastAsia"/>
        </w:rPr>
        <w:t>（清算人の解任）</w:t>
      </w:r>
    </w:p>
    <w:p w:rsidR="001353EC" w:rsidRDefault="001353EC" w:rsidP="001353EC">
      <w:pPr>
        <w:ind w:left="178" w:hangingChars="85" w:hanging="178"/>
        <w:rPr>
          <w:rFonts w:hint="eastAsia"/>
        </w:rPr>
      </w:pPr>
      <w:r>
        <w:rPr>
          <w:rFonts w:hint="eastAsia"/>
        </w:rPr>
        <w:t>第百条の二十一　金融商品会員制法人の清算人の解任についての裁判及び前条の規定による裁判に対しては、即時抗告をすることができる。</w:t>
      </w:r>
    </w:p>
    <w:p w:rsidR="001353EC" w:rsidRPr="001353EC" w:rsidRDefault="001353EC" w:rsidP="001353EC">
      <w:pPr>
        <w:ind w:left="178" w:hangingChars="85" w:hanging="178"/>
      </w:pPr>
    </w:p>
    <w:p w:rsidR="001353EC" w:rsidRDefault="001353EC" w:rsidP="001353EC">
      <w:pPr>
        <w:ind w:left="178" w:hangingChars="85" w:hanging="178"/>
      </w:pPr>
      <w:r>
        <w:rPr>
          <w:rFonts w:hint="eastAsia"/>
        </w:rPr>
        <w:t>（改正前）</w:t>
      </w:r>
    </w:p>
    <w:p w:rsidR="001353EC" w:rsidRDefault="001353EC" w:rsidP="001353EC">
      <w:pPr>
        <w:rPr>
          <w:u w:val="single" w:color="FF0000"/>
        </w:rPr>
      </w:pPr>
      <w:r>
        <w:rPr>
          <w:rFonts w:hint="eastAsia"/>
          <w:u w:val="single" w:color="FF0000"/>
        </w:rPr>
        <w:t>（新設）</w:t>
      </w:r>
    </w:p>
    <w:p w:rsidR="001353EC" w:rsidRDefault="001353EC" w:rsidP="001353EC"/>
    <w:p w:rsidR="00BB6331" w:rsidRPr="001353EC" w:rsidRDefault="00BB6331" w:rsidP="001353EC"/>
    <w:sectPr w:rsidR="00BB6331" w:rsidRPr="001353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694" w:rsidRDefault="00922694">
      <w:r>
        <w:separator/>
      </w:r>
    </w:p>
  </w:endnote>
  <w:endnote w:type="continuationSeparator" w:id="0">
    <w:p w:rsidR="00922694" w:rsidRDefault="0092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098D">
      <w:rPr>
        <w:rStyle w:val="a4"/>
        <w:noProof/>
      </w:rPr>
      <w:t>1</w:t>
    </w:r>
    <w:r>
      <w:rPr>
        <w:rStyle w:val="a4"/>
      </w:rPr>
      <w:fldChar w:fldCharType="end"/>
    </w:r>
  </w:p>
  <w:p w:rsidR="00BB6331" w:rsidRDefault="00911F84" w:rsidP="00911F84">
    <w:pPr>
      <w:pStyle w:val="a3"/>
      <w:ind w:right="360"/>
    </w:pPr>
    <w:r>
      <w:rPr>
        <w:rFonts w:ascii="Times New Roman" w:hAnsi="Times New Roman" w:hint="eastAsia"/>
        <w:noProof/>
        <w:kern w:val="0"/>
        <w:szCs w:val="21"/>
      </w:rPr>
      <w:t xml:space="preserve">金融商品取引法　</w:t>
    </w:r>
    <w:r w:rsidRPr="00911F84">
      <w:rPr>
        <w:rFonts w:ascii="Times New Roman" w:hAnsi="Times New Roman"/>
        <w:noProof/>
        <w:kern w:val="0"/>
        <w:szCs w:val="21"/>
      </w:rPr>
      <w:fldChar w:fldCharType="begin"/>
    </w:r>
    <w:r w:rsidRPr="00911F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21.doc</w:t>
    </w:r>
    <w:r w:rsidRPr="00911F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694" w:rsidRDefault="00922694">
      <w:r>
        <w:separator/>
      </w:r>
    </w:p>
  </w:footnote>
  <w:footnote w:type="continuationSeparator" w:id="0">
    <w:p w:rsidR="00922694" w:rsidRDefault="009226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4597"/>
    <w:rsid w:val="000B159C"/>
    <w:rsid w:val="001353EC"/>
    <w:rsid w:val="00154A2F"/>
    <w:rsid w:val="00271216"/>
    <w:rsid w:val="002F64ED"/>
    <w:rsid w:val="00641E16"/>
    <w:rsid w:val="00642274"/>
    <w:rsid w:val="00660863"/>
    <w:rsid w:val="00792DBE"/>
    <w:rsid w:val="007D76EA"/>
    <w:rsid w:val="00911F84"/>
    <w:rsid w:val="00922694"/>
    <w:rsid w:val="00BB6331"/>
    <w:rsid w:val="00C12B16"/>
    <w:rsid w:val="00C5098D"/>
    <w:rsid w:val="00CA5A8C"/>
    <w:rsid w:val="00E84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92D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4298">
      <w:bodyDiv w:val="1"/>
      <w:marLeft w:val="0"/>
      <w:marRight w:val="0"/>
      <w:marTop w:val="0"/>
      <w:marBottom w:val="0"/>
      <w:divBdr>
        <w:top w:val="none" w:sz="0" w:space="0" w:color="auto"/>
        <w:left w:val="none" w:sz="0" w:space="0" w:color="auto"/>
        <w:bottom w:val="none" w:sz="0" w:space="0" w:color="auto"/>
        <w:right w:val="none" w:sz="0" w:space="0" w:color="auto"/>
      </w:divBdr>
    </w:div>
    <w:div w:id="437986115">
      <w:bodyDiv w:val="1"/>
      <w:marLeft w:val="0"/>
      <w:marRight w:val="0"/>
      <w:marTop w:val="0"/>
      <w:marBottom w:val="0"/>
      <w:divBdr>
        <w:top w:val="none" w:sz="0" w:space="0" w:color="auto"/>
        <w:left w:val="none" w:sz="0" w:space="0" w:color="auto"/>
        <w:bottom w:val="none" w:sz="0" w:space="0" w:color="auto"/>
        <w:right w:val="none" w:sz="0" w:space="0" w:color="auto"/>
      </w:divBdr>
    </w:div>
    <w:div w:id="14632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2024-07-03T01:20:00Z</dcterms:created>
  <dcterms:modified xsi:type="dcterms:W3CDTF">2024-07-03T01:20:00Z</dcterms:modified>
</cp:coreProperties>
</file>