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F73" w:rsidRDefault="00AB7F73" w:rsidP="00AB7F7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B7F73" w:rsidRDefault="00BB6331" w:rsidP="00BB6331">
      <w:pPr>
        <w:rPr>
          <w:rFonts w:hint="eastAsia"/>
        </w:rPr>
      </w:pPr>
    </w:p>
    <w:p w:rsidR="00320FAC" w:rsidRDefault="00320FAC" w:rsidP="00AB7F73">
      <w:pPr>
        <w:ind w:leftChars="85" w:left="178"/>
        <w:rPr>
          <w:rFonts w:hint="eastAsia"/>
        </w:rPr>
      </w:pPr>
      <w:r>
        <w:rPr>
          <w:rFonts w:hint="eastAsia"/>
        </w:rPr>
        <w:t>（売買高、価格等の通知等）</w:t>
      </w:r>
    </w:p>
    <w:p w:rsidR="00BB6331" w:rsidRDefault="00320FAC" w:rsidP="00AB7F73">
      <w:pPr>
        <w:ind w:left="179" w:hangingChars="85" w:hanging="179"/>
        <w:rPr>
          <w:rFonts w:hint="eastAsia"/>
        </w:rPr>
      </w:pPr>
      <w:r w:rsidRPr="00AB7F73">
        <w:rPr>
          <w:rFonts w:hint="eastAsia"/>
          <w:b/>
        </w:rPr>
        <w:t>第六十七条の十九</w:t>
      </w:r>
      <w:r>
        <w:rPr>
          <w:rFonts w:hint="eastAsia"/>
        </w:rPr>
        <w:t xml:space="preserve">　認可協会は、前条の規定による報告に基づき、その開設する店頭売買有価証券市場における店頭売買有価証券の売買、取扱有価証券の売買及び上場株券等の取引所金融商品市場外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その協会員に通知し、公表しなければならない。</w:t>
      </w:r>
    </w:p>
    <w:p w:rsidR="00BB6331" w:rsidRDefault="00BB6331" w:rsidP="00BB6331">
      <w:pPr>
        <w:rPr>
          <w:rFonts w:hint="eastAsia"/>
        </w:rPr>
      </w:pPr>
    </w:p>
    <w:p w:rsidR="00BB6331" w:rsidRDefault="00BB6331" w:rsidP="00BB6331">
      <w:pPr>
        <w:rPr>
          <w:rFonts w:hint="eastAsia"/>
        </w:rPr>
      </w:pPr>
    </w:p>
    <w:p w:rsidR="00AB7F73" w:rsidRDefault="00AB7F73" w:rsidP="00AB7F7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B7F73" w:rsidRDefault="00AB7F73" w:rsidP="00AB7F7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824C7">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824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824C7">
        <w:rPr>
          <w:rFonts w:hint="eastAsia"/>
        </w:rPr>
        <w:t>（改正なし）</w:t>
      </w:r>
    </w:p>
    <w:p w:rsidR="009824C7" w:rsidRDefault="009824C7" w:rsidP="009824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F7C65">
        <w:tab/>
      </w:r>
      <w:r w:rsidR="00EF7C6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7C65" w:rsidRDefault="00EF7C65" w:rsidP="00EF7C65"/>
    <w:p w:rsidR="00EF7C65" w:rsidRDefault="00EF7C65" w:rsidP="00EF7C65">
      <w:r>
        <w:rPr>
          <w:rFonts w:hint="eastAsia"/>
        </w:rPr>
        <w:t>（改正後）</w:t>
      </w:r>
    </w:p>
    <w:p w:rsidR="00EF7C65" w:rsidRPr="00A60C4A" w:rsidRDefault="00EF7C65" w:rsidP="00EF7C65">
      <w:pPr>
        <w:rPr>
          <w:rFonts w:hint="eastAsia"/>
          <w:u w:val="single" w:color="FF0000"/>
        </w:rPr>
      </w:pPr>
      <w:r w:rsidRPr="00A60C4A">
        <w:rPr>
          <w:rFonts w:hint="eastAsia"/>
          <w:u w:val="single" w:color="FF0000"/>
        </w:rPr>
        <w:t>（売買高、価格等の通知等）</w:t>
      </w:r>
    </w:p>
    <w:p w:rsidR="00EF7C65" w:rsidRPr="00A60C4A" w:rsidRDefault="00EF7C65" w:rsidP="00EF7C65">
      <w:pPr>
        <w:ind w:left="178" w:hangingChars="85" w:hanging="178"/>
        <w:rPr>
          <w:rFonts w:hint="eastAsia"/>
          <w:u w:color="FF0000"/>
        </w:rPr>
      </w:pPr>
      <w:r w:rsidRPr="00A60C4A">
        <w:rPr>
          <w:rFonts w:hint="eastAsia"/>
          <w:u w:val="single" w:color="FF0000"/>
        </w:rPr>
        <w:t>第六十七条の十九</w:t>
      </w:r>
      <w:r w:rsidRPr="00A60C4A">
        <w:rPr>
          <w:rFonts w:hint="eastAsia"/>
          <w:u w:color="FF0000"/>
        </w:rPr>
        <w:t xml:space="preserve">　</w:t>
      </w:r>
      <w:r w:rsidRPr="00A60C4A">
        <w:rPr>
          <w:rFonts w:hint="eastAsia"/>
          <w:u w:val="single" w:color="FF0000"/>
        </w:rPr>
        <w:t>認可協会は</w:t>
      </w:r>
      <w:r w:rsidRPr="00A60C4A">
        <w:rPr>
          <w:rFonts w:hint="eastAsia"/>
          <w:u w:color="FF0000"/>
        </w:rPr>
        <w:t>、</w:t>
      </w:r>
      <w:r w:rsidRPr="00A60C4A">
        <w:rPr>
          <w:rFonts w:hint="eastAsia"/>
          <w:u w:val="single" w:color="FF0000"/>
        </w:rPr>
        <w:t>前条の規定による</w:t>
      </w:r>
      <w:r w:rsidRPr="00A60C4A">
        <w:rPr>
          <w:rFonts w:hint="eastAsia"/>
          <w:u w:color="FF0000"/>
        </w:rPr>
        <w:t>報告に基づき、その開設する店頭売買有価証券市場における店頭売買有価証券の売買、</w:t>
      </w:r>
      <w:r w:rsidRPr="00A60C4A">
        <w:rPr>
          <w:rFonts w:hint="eastAsia"/>
          <w:u w:val="single" w:color="FF0000"/>
        </w:rPr>
        <w:t>取扱有価証券</w:t>
      </w:r>
      <w:r w:rsidRPr="00A60C4A">
        <w:rPr>
          <w:rFonts w:hint="eastAsia"/>
          <w:u w:color="FF0000"/>
        </w:rPr>
        <w:t>の売買及び上場株券等の</w:t>
      </w:r>
      <w:r w:rsidRPr="00A60C4A">
        <w:rPr>
          <w:rFonts w:hint="eastAsia"/>
          <w:u w:val="single" w:color="FF0000"/>
        </w:rPr>
        <w:t>取引所金融商品市場外</w:t>
      </w:r>
      <w:r w:rsidRPr="00A60C4A">
        <w:rPr>
          <w:rFonts w:hint="eastAsia"/>
          <w:u w:color="FF0000"/>
        </w:rPr>
        <w:t>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その協会員に通知し、公表しなければならない。</w:t>
      </w:r>
    </w:p>
    <w:p w:rsidR="00EF7C65" w:rsidRPr="00A60C4A" w:rsidRDefault="00EF7C65" w:rsidP="00EF7C65">
      <w:pPr>
        <w:ind w:left="178" w:hangingChars="85" w:hanging="178"/>
        <w:rPr>
          <w:u w:color="FF0000"/>
        </w:rPr>
      </w:pPr>
    </w:p>
    <w:p w:rsidR="00EF7C65" w:rsidRPr="00A60C4A" w:rsidRDefault="00EF7C65" w:rsidP="00EF7C65">
      <w:pPr>
        <w:ind w:left="178" w:hangingChars="85" w:hanging="178"/>
        <w:rPr>
          <w:u w:color="FF0000"/>
        </w:rPr>
      </w:pPr>
      <w:r w:rsidRPr="00A60C4A">
        <w:rPr>
          <w:rFonts w:hint="eastAsia"/>
          <w:u w:color="FF0000"/>
        </w:rPr>
        <w:t>（改正前）</w:t>
      </w:r>
    </w:p>
    <w:p w:rsidR="00EF7C65" w:rsidRPr="00A60C4A" w:rsidRDefault="00EF7C65" w:rsidP="00EF7C65">
      <w:pPr>
        <w:rPr>
          <w:u w:val="single" w:color="FF0000"/>
        </w:rPr>
      </w:pPr>
      <w:r w:rsidRPr="00A60C4A">
        <w:rPr>
          <w:rFonts w:hint="eastAsia"/>
          <w:u w:val="single" w:color="FF0000"/>
        </w:rPr>
        <w:t>（新設）</w:t>
      </w:r>
    </w:p>
    <w:p w:rsidR="00EF7C65" w:rsidRPr="00A60C4A" w:rsidRDefault="00EF7C65" w:rsidP="00EF7C65">
      <w:pPr>
        <w:ind w:left="178" w:hangingChars="85" w:hanging="178"/>
        <w:rPr>
          <w:rFonts w:hint="eastAsia"/>
          <w:u w:color="FF0000"/>
        </w:rPr>
      </w:pPr>
      <w:r w:rsidRPr="00A60C4A">
        <w:rPr>
          <w:rFonts w:hint="eastAsia"/>
          <w:u w:val="single" w:color="FF0000"/>
        </w:rPr>
        <w:lastRenderedPageBreak/>
        <w:t>第七十九条の三</w:t>
      </w:r>
      <w:r w:rsidRPr="00A60C4A">
        <w:rPr>
          <w:rFonts w:hint="eastAsia"/>
          <w:u w:color="FF0000"/>
        </w:rPr>
        <w:t xml:space="preserve">　</w:t>
      </w:r>
      <w:r w:rsidRPr="00A60C4A">
        <w:rPr>
          <w:rFonts w:hint="eastAsia"/>
          <w:u w:val="single" w:color="FF0000"/>
        </w:rPr>
        <w:t>協会は</w:t>
      </w:r>
      <w:r w:rsidRPr="00A60C4A">
        <w:rPr>
          <w:rFonts w:hint="eastAsia"/>
          <w:u w:color="FF0000"/>
        </w:rPr>
        <w:t>、</w:t>
      </w:r>
      <w:r w:rsidRPr="00A60C4A">
        <w:rPr>
          <w:rFonts w:hint="eastAsia"/>
          <w:u w:val="single" w:color="FF0000"/>
        </w:rPr>
        <w:t>前条の</w:t>
      </w:r>
      <w:r w:rsidRPr="00A60C4A">
        <w:rPr>
          <w:rFonts w:hint="eastAsia"/>
          <w:u w:color="FF0000"/>
        </w:rPr>
        <w:t>報告に基づき、その開設する店頭売買有価証券市場における店頭売買有価証券の売買、</w:t>
      </w:r>
      <w:r w:rsidRPr="00A60C4A">
        <w:rPr>
          <w:rFonts w:hint="eastAsia"/>
          <w:u w:val="single" w:color="FF0000"/>
        </w:rPr>
        <w:t>その取扱有価証券</w:t>
      </w:r>
      <w:r w:rsidRPr="00A60C4A">
        <w:rPr>
          <w:rFonts w:hint="eastAsia"/>
          <w:u w:color="FF0000"/>
        </w:rPr>
        <w:t>の売買及び上場株券等の</w:t>
      </w:r>
      <w:r w:rsidRPr="00A60C4A">
        <w:rPr>
          <w:rFonts w:hint="eastAsia"/>
          <w:u w:val="single" w:color="FF0000"/>
        </w:rPr>
        <w:t>取引所有価証券市場外</w:t>
      </w:r>
      <w:r w:rsidRPr="00A60C4A">
        <w:rPr>
          <w:rFonts w:hint="eastAsia"/>
          <w:u w:color="FF0000"/>
        </w:rPr>
        <w:t>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その協会員に通知し、公表しなければならない。</w:t>
      </w:r>
    </w:p>
    <w:p w:rsidR="00EF7C65" w:rsidRDefault="00EF7C65" w:rsidP="00EF7C65"/>
    <w:p w:rsidR="00EF7C65" w:rsidRDefault="00EF7C65" w:rsidP="00EF7C65">
      <w:pPr>
        <w:ind w:left="178" w:hangingChars="85" w:hanging="178"/>
      </w:pP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10</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102</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7</w:t>
      </w:r>
      <w:r w:rsidRPr="007467E4">
        <w:rPr>
          <w:rFonts w:hint="eastAsia"/>
          <w:u w:color="FF0000"/>
        </w:rPr>
        <w:t>月</w:t>
      </w:r>
      <w:r w:rsidRPr="007467E4">
        <w:rPr>
          <w:rFonts w:hint="eastAsia"/>
          <w:u w:color="FF0000"/>
        </w:rPr>
        <w:t>26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87</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76</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17</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40</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165</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159</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154</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147</w:t>
      </w:r>
      <w:r w:rsidRPr="007467E4">
        <w:rPr>
          <w:rFonts w:hint="eastAsia"/>
          <w:u w:color="FF0000"/>
        </w:rPr>
        <w:t>号】</w:t>
      </w:r>
      <w:r>
        <w:tab/>
      </w:r>
      <w:r>
        <w:rPr>
          <w:rFonts w:hint="eastAsia"/>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124</w:t>
      </w:r>
      <w:r w:rsidRPr="007467E4">
        <w:rPr>
          <w:rFonts w:hint="eastAsia"/>
          <w:u w:color="FF0000"/>
        </w:rPr>
        <w:t>号】</w:t>
      </w:r>
      <w:r>
        <w:tab/>
      </w:r>
      <w:r>
        <w:rPr>
          <w:rFonts w:hint="eastAsia"/>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97</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協会は、前条の報告に基づき、その開設する店頭売買有価証券市場における</w:t>
      </w:r>
      <w:r w:rsidRPr="007467E4">
        <w:rPr>
          <w:rFonts w:hint="eastAsia"/>
          <w:u w:val="single" w:color="FF0000"/>
        </w:rPr>
        <w:t>店頭売買有価証券の売買、その取扱有価証券の売買</w:t>
      </w:r>
      <w:r w:rsidRPr="007467E4">
        <w:rPr>
          <w:rFonts w:hint="eastAsia"/>
          <w:u w:color="FF0000"/>
        </w:rPr>
        <w:t>及び上場株券等の取引所有価証券市場外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w:t>
      </w:r>
      <w:r w:rsidRPr="007467E4">
        <w:rPr>
          <w:rFonts w:hint="eastAsia"/>
          <w:u w:val="single" w:color="FF0000"/>
        </w:rPr>
        <w:t xml:space="preserve">　</w:t>
      </w:r>
      <w:r w:rsidRPr="007467E4">
        <w:rPr>
          <w:rFonts w:hint="eastAsia"/>
          <w:u w:color="FF0000"/>
        </w:rPr>
        <w:t>その協会員に通知し、公表しなければならない。</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協会は、前条の報告に基づき、その開設する店頭売買有価証券市場における</w:t>
      </w:r>
      <w:r w:rsidRPr="007467E4">
        <w:rPr>
          <w:rFonts w:hint="eastAsia"/>
          <w:u w:val="single" w:color="FF0000"/>
        </w:rPr>
        <w:t>店頭売買有価証券の売買</w:t>
      </w:r>
      <w:r w:rsidRPr="007467E4">
        <w:rPr>
          <w:rFonts w:hint="eastAsia"/>
          <w:u w:color="FF0000"/>
        </w:rPr>
        <w:t>及び上場株券等の取引所有価証券市場外での売買（協会員が自己の計算において行うもの並びに協会員が媒介、取次ぎ及び代理を行うものに限る。次条において同じ。）について、内閣府令で定めるところにより、銘柄別に毎日の売買高、最高、最低及び最終の価格その他の事項を</w:t>
      </w:r>
      <w:r w:rsidRPr="007467E4">
        <w:rPr>
          <w:rFonts w:hint="eastAsia"/>
          <w:u w:val="single" w:color="FF0000"/>
        </w:rPr>
        <w:t>、速やかに、</w:t>
      </w:r>
      <w:r w:rsidRPr="007467E4">
        <w:rPr>
          <w:rFonts w:hint="eastAsia"/>
          <w:u w:color="FF0000"/>
        </w:rPr>
        <w:t>その協会員に通知し、公表しなければならない。</w:t>
      </w:r>
    </w:p>
    <w:p w:rsidR="00A60C4A" w:rsidRPr="007467E4" w:rsidRDefault="00A60C4A" w:rsidP="00A60C4A">
      <w:pPr>
        <w:rPr>
          <w:u w:color="FF0000"/>
        </w:rPr>
      </w:pPr>
    </w:p>
    <w:p w:rsidR="00A60C4A" w:rsidRPr="007467E4" w:rsidRDefault="00A60C4A" w:rsidP="00A60C4A">
      <w:pPr>
        <w:rPr>
          <w:rFonts w:hint="eastAsia"/>
          <w:u w:color="FF0000"/>
        </w:rPr>
      </w:pPr>
    </w:p>
    <w:p w:rsidR="00A60C4A" w:rsidRPr="007467E4" w:rsidRDefault="00A60C4A" w:rsidP="00A60C4A">
      <w:pPr>
        <w:rPr>
          <w:rFonts w:hint="eastAsia"/>
          <w:u w:color="FF0000"/>
        </w:rPr>
      </w:pPr>
      <w:r w:rsidRPr="007467E4">
        <w:rPr>
          <w:rFonts w:hint="eastAsia"/>
          <w:u w:color="FF0000"/>
        </w:rPr>
        <w:lastRenderedPageBreak/>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88</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16</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43</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15</w:t>
      </w:r>
      <w:r w:rsidRPr="007467E4">
        <w:rPr>
          <w:rFonts w:hint="eastAsia"/>
          <w:u w:color="FF0000"/>
        </w:rPr>
        <w:t>年</w:t>
      </w:r>
      <w:r w:rsidRPr="007467E4">
        <w:rPr>
          <w:rFonts w:hint="eastAsia"/>
          <w:u w:color="FF0000"/>
        </w:rPr>
        <w:t>7</w:t>
      </w:r>
      <w:r w:rsidRPr="007467E4">
        <w:rPr>
          <w:rFonts w:hint="eastAsia"/>
          <w:u w:color="FF0000"/>
        </w:rPr>
        <w:t>月</w:t>
      </w:r>
      <w:r w:rsidRPr="007467E4">
        <w:rPr>
          <w:rFonts w:hint="eastAsia"/>
          <w:u w:color="FF0000"/>
        </w:rPr>
        <w:t>30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132</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15</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67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15</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54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152</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65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14</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30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134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28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129</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117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27</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13</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129</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27</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93</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12</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31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22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225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22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160</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開設する店頭売買有価証券市場における店頭売買有価証券の売買及び上場株券等の取引所有価証券市場外での売買（協会員が自己の計算において行うもの並びに協会員が媒介、取次ぎ及び代理を行うものに限る。</w:t>
      </w:r>
      <w:r w:rsidRPr="007467E4">
        <w:rPr>
          <w:rFonts w:hint="eastAsia"/>
          <w:u w:val="single" w:color="FF0000"/>
        </w:rPr>
        <w:t>次条</w:t>
      </w:r>
      <w:r w:rsidRPr="007467E4">
        <w:rPr>
          <w:rFonts w:hint="eastAsia"/>
          <w:u w:color="FF0000"/>
        </w:rPr>
        <w:t>において同じ。）について、</w:t>
      </w:r>
      <w:r w:rsidRPr="007467E4">
        <w:rPr>
          <w:rFonts w:hint="eastAsia"/>
          <w:u w:val="double" w:color="FF0000"/>
        </w:rPr>
        <w:t>内閣府令</w:t>
      </w:r>
      <w:r w:rsidRPr="007467E4">
        <w:rPr>
          <w:rFonts w:hint="eastAsia"/>
          <w:u w:color="FF0000"/>
        </w:rPr>
        <w:t>で定めるところにより、銘柄別に毎日の売買高、最高、最低及び最終の価格その他の事項を、速やかに、その協会員に通知し、公表しなければならない。</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ind w:left="178" w:hangingChars="85" w:hanging="178"/>
        <w:rPr>
          <w:rFonts w:hint="eastAsia"/>
          <w:u w:color="FF0000"/>
        </w:rPr>
      </w:pPr>
      <w:r w:rsidRPr="007467E4">
        <w:rPr>
          <w:rFonts w:hint="eastAsia"/>
          <w:u w:color="FF0000"/>
        </w:rPr>
        <w:lastRenderedPageBreak/>
        <w:t>第七十九条の三　協会は、前条の報告に基づき、その開設する店頭売買有価証券市場における店頭売買有価証券の売買及び上場株券等の取引所有価証券市場外での売買（協会員が自己の計算において行うもの並びに協会員が媒介、取次ぎ及び代理を行うものに限る。</w:t>
      </w:r>
      <w:r w:rsidRPr="007467E4">
        <w:rPr>
          <w:rFonts w:hint="eastAsia"/>
          <w:u w:val="single" w:color="FF0000"/>
        </w:rPr>
        <w:t>次条第一項</w:t>
      </w:r>
      <w:r w:rsidRPr="007467E4">
        <w:rPr>
          <w:rFonts w:hint="eastAsia"/>
          <w:u w:color="FF0000"/>
        </w:rPr>
        <w:t>において同じ。）について、</w:t>
      </w:r>
      <w:r w:rsidRPr="007467E4">
        <w:rPr>
          <w:rFonts w:hint="eastAsia"/>
          <w:u w:val="single" w:color="FF0000"/>
        </w:rPr>
        <w:t>大蔵省令</w:t>
      </w:r>
      <w:r w:rsidRPr="007467E4">
        <w:rPr>
          <w:rFonts w:hint="eastAsia"/>
          <w:u w:color="FF0000"/>
        </w:rPr>
        <w:t>で定めるところにより、銘柄別に毎日の売買高、最高、最低及び最終の価格その他の事項を、速やかに、その協会員に通知し、公表しなければならない。</w:t>
      </w:r>
    </w:p>
    <w:p w:rsidR="00A60C4A" w:rsidRPr="007467E4" w:rsidRDefault="00A60C4A" w:rsidP="00A60C4A">
      <w:pPr>
        <w:rPr>
          <w:u w:color="FF0000"/>
        </w:rPr>
      </w:pPr>
    </w:p>
    <w:p w:rsidR="00A60C4A" w:rsidRPr="007467E4" w:rsidRDefault="00A60C4A" w:rsidP="00A60C4A">
      <w:pPr>
        <w:ind w:left="178" w:hangingChars="85" w:hanging="178"/>
        <w:rPr>
          <w:u w:color="FF0000"/>
        </w:rPr>
      </w:pP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8</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151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8</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11</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10</w:t>
      </w:r>
      <w:r w:rsidRPr="007467E4">
        <w:rPr>
          <w:rFonts w:hint="eastAsia"/>
          <w:u w:color="FF0000"/>
        </w:rPr>
        <w:t>月</w:t>
      </w:r>
      <w:r w:rsidRPr="007467E4">
        <w:rPr>
          <w:rFonts w:hint="eastAsia"/>
          <w:u w:color="FF0000"/>
        </w:rPr>
        <w:t>16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131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10</w:t>
      </w:r>
      <w:r w:rsidRPr="007467E4">
        <w:rPr>
          <w:rFonts w:hint="eastAsia"/>
          <w:u w:color="FF0000"/>
        </w:rPr>
        <w:t>月</w:t>
      </w:r>
      <w:r w:rsidRPr="007467E4">
        <w:rPr>
          <w:rFonts w:hint="eastAsia"/>
          <w:u w:color="FF0000"/>
        </w:rPr>
        <w:t>13</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118</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15</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107</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 xml:space="preserve">第七十九条の三　</w:t>
      </w:r>
      <w:r w:rsidRPr="007467E4">
        <w:rPr>
          <w:rFonts w:hint="eastAsia"/>
          <w:u w:val="single" w:color="FF0000"/>
        </w:rPr>
        <w:t>協会は、前条の報告に基づき、その開設する店頭売買有価証券市場における店頭売買有価証券の売買及び上場株券等の取引所有価証券市場外での売買（協会員が自己の計算において行うもの並びに協会員が媒介、取次ぎ及び代理を行うものに限る。次条第一項において同じ。）について、大蔵省令で定めるところにより、銘柄別に毎日の売買高、最高、最低及び最終の価格その他の事項を、速やかに、その協会員に通知し、公表しなければならない。</w:t>
      </w:r>
    </w:p>
    <w:p w:rsidR="00A60C4A" w:rsidRPr="007467E4" w:rsidRDefault="00A60C4A" w:rsidP="00A60C4A">
      <w:pPr>
        <w:ind w:left="178" w:hangingChars="85" w:hanging="178"/>
        <w:rPr>
          <w:rFonts w:hint="eastAsia"/>
          <w:u w:val="single" w:color="FF0000"/>
        </w:rPr>
      </w:pPr>
      <w:r w:rsidRPr="007467E4">
        <w:rPr>
          <w:rFonts w:hint="eastAsia"/>
          <w:u w:val="single" w:color="FF0000"/>
        </w:rPr>
        <w:t>（②　削除）</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ind w:left="178" w:hangingChars="85" w:hanging="178"/>
        <w:rPr>
          <w:rFonts w:hint="eastAsia"/>
          <w:u w:color="FF0000"/>
        </w:rPr>
      </w:pPr>
      <w:r w:rsidRPr="007467E4">
        <w:rPr>
          <w:rFonts w:hint="eastAsia"/>
          <w:u w:color="FF0000"/>
        </w:rPr>
        <w:t xml:space="preserve">第七十九条の三　</w:t>
      </w:r>
      <w:r w:rsidRPr="007467E4">
        <w:rPr>
          <w:rFonts w:hint="eastAsia"/>
          <w:u w:val="single" w:color="FF0000"/>
        </w:rPr>
        <w:t>協会は、前条の報告に基づき、その登録する店頭売買有価証券について、大蔵省令で定めるところにより、銘柄別に毎日の売買高及び価格をその協会員に通知しなければならない。</w:t>
      </w:r>
    </w:p>
    <w:p w:rsidR="00A60C4A" w:rsidRPr="007467E4" w:rsidRDefault="00A60C4A" w:rsidP="00A60C4A">
      <w:pPr>
        <w:ind w:left="178" w:hangingChars="85" w:hanging="178"/>
        <w:rPr>
          <w:rFonts w:hint="eastAsia"/>
          <w:u w:val="single" w:color="FF0000"/>
        </w:rPr>
      </w:pPr>
      <w:r w:rsidRPr="007467E4">
        <w:rPr>
          <w:rFonts w:hint="eastAsia"/>
          <w:u w:val="single" w:color="FF0000"/>
        </w:rPr>
        <w:t>②　協会は、その協会員の行う店頭売買有価証券の売買その他の取引について、大蔵省令で定めるところにより、銘柄別に毎日の価格を表示する相場表を毎日公表しなければならない。</w:t>
      </w:r>
    </w:p>
    <w:p w:rsidR="00A60C4A" w:rsidRPr="007467E4" w:rsidRDefault="00A60C4A" w:rsidP="00A60C4A">
      <w:pPr>
        <w:rPr>
          <w:u w:color="FF0000"/>
        </w:rPr>
      </w:pPr>
    </w:p>
    <w:p w:rsidR="00A60C4A" w:rsidRPr="007467E4" w:rsidRDefault="00A60C4A" w:rsidP="00A60C4A">
      <w:pPr>
        <w:ind w:left="178" w:hangingChars="85" w:hanging="178"/>
        <w:rPr>
          <w:u w:color="FF0000"/>
        </w:rPr>
      </w:pP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10</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15</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121</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120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lastRenderedPageBreak/>
        <w:t>【平成</w:t>
      </w:r>
      <w:r w:rsidRPr="007467E4">
        <w:rPr>
          <w:rFonts w:hint="eastAsia"/>
          <w:u w:color="FF0000"/>
        </w:rPr>
        <w:t>9</w:t>
      </w:r>
      <w:r w:rsidRPr="007467E4">
        <w:rPr>
          <w:rFonts w:hint="eastAsia"/>
          <w:u w:color="FF0000"/>
        </w:rPr>
        <w:t>年</w:t>
      </w:r>
      <w:r w:rsidRPr="007467E4">
        <w:rPr>
          <w:rFonts w:hint="eastAsia"/>
          <w:u w:color="FF0000"/>
        </w:rPr>
        <w:t>12</w:t>
      </w:r>
      <w:r w:rsidRPr="007467E4">
        <w:rPr>
          <w:rFonts w:hint="eastAsia"/>
          <w:u w:color="FF0000"/>
        </w:rPr>
        <w:t>月</w:t>
      </w:r>
      <w:r w:rsidRPr="007467E4">
        <w:rPr>
          <w:rFonts w:hint="eastAsia"/>
          <w:u w:color="FF0000"/>
        </w:rPr>
        <w:t>10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117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20</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102</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56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9</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55</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8</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21</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94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7</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7</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106</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6</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29</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70</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5</w:t>
      </w:r>
      <w:r w:rsidRPr="007467E4">
        <w:rPr>
          <w:rFonts w:hint="eastAsia"/>
          <w:u w:color="FF0000"/>
        </w:rPr>
        <w:t>年</w:t>
      </w:r>
      <w:r w:rsidRPr="007467E4">
        <w:rPr>
          <w:rFonts w:hint="eastAsia"/>
          <w:u w:color="FF0000"/>
        </w:rPr>
        <w:t>11</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89</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5</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14</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63</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5</w:t>
      </w:r>
      <w:r w:rsidRPr="007467E4">
        <w:rPr>
          <w:rFonts w:hint="eastAsia"/>
          <w:u w:color="FF0000"/>
        </w:rPr>
        <w:t>年</w:t>
      </w:r>
      <w:r w:rsidRPr="007467E4">
        <w:rPr>
          <w:rFonts w:hint="eastAsia"/>
          <w:u w:color="FF0000"/>
        </w:rPr>
        <w:t>5</w:t>
      </w:r>
      <w:r w:rsidRPr="007467E4">
        <w:rPr>
          <w:rFonts w:hint="eastAsia"/>
          <w:u w:color="FF0000"/>
        </w:rPr>
        <w:t>月</w:t>
      </w:r>
      <w:r w:rsidRPr="007467E4">
        <w:rPr>
          <w:rFonts w:hint="eastAsia"/>
          <w:u w:color="FF0000"/>
        </w:rPr>
        <w:t>12</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44</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rFonts w:hint="eastAsia"/>
          <w:u w:color="FF0000"/>
        </w:rPr>
      </w:pPr>
      <w:r w:rsidRPr="007467E4">
        <w:rPr>
          <w:rFonts w:hint="eastAsia"/>
          <w:u w:color="FF0000"/>
        </w:rPr>
        <w:t>【平成</w:t>
      </w:r>
      <w:r w:rsidRPr="007467E4">
        <w:rPr>
          <w:rFonts w:hint="eastAsia"/>
          <w:u w:color="FF0000"/>
        </w:rPr>
        <w:t>4</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26</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87</w:t>
      </w:r>
      <w:r w:rsidRPr="007467E4">
        <w:rPr>
          <w:rFonts w:hint="eastAsia"/>
          <w:u w:color="FF0000"/>
        </w:rPr>
        <w:t>号】</w:t>
      </w:r>
      <w:r w:rsidRPr="007467E4">
        <w:rPr>
          <w:u w:color="FF0000"/>
        </w:rPr>
        <w:tab/>
      </w:r>
      <w:r w:rsidRPr="007467E4">
        <w:rPr>
          <w:rFonts w:hint="eastAsia"/>
          <w:u w:color="FF0000"/>
        </w:rPr>
        <w:t>（改正なし）</w:t>
      </w:r>
    </w:p>
    <w:p w:rsidR="00A60C4A" w:rsidRPr="007467E4" w:rsidRDefault="00A60C4A" w:rsidP="00A60C4A">
      <w:pPr>
        <w:rPr>
          <w:u w:color="FF0000"/>
        </w:rPr>
      </w:pPr>
      <w:r w:rsidRPr="007467E4">
        <w:rPr>
          <w:rFonts w:hint="eastAsia"/>
          <w:u w:color="FF0000"/>
        </w:rPr>
        <w:t>【平成</w:t>
      </w:r>
      <w:r w:rsidRPr="007467E4">
        <w:rPr>
          <w:rFonts w:hint="eastAsia"/>
          <w:u w:color="FF0000"/>
        </w:rPr>
        <w:t>4</w:t>
      </w:r>
      <w:r w:rsidRPr="007467E4">
        <w:rPr>
          <w:rFonts w:hint="eastAsia"/>
          <w:u w:color="FF0000"/>
        </w:rPr>
        <w:t>年</w:t>
      </w:r>
      <w:r w:rsidRPr="007467E4">
        <w:rPr>
          <w:rFonts w:hint="eastAsia"/>
          <w:u w:color="FF0000"/>
        </w:rPr>
        <w:t>6</w:t>
      </w:r>
      <w:r w:rsidRPr="007467E4">
        <w:rPr>
          <w:rFonts w:hint="eastAsia"/>
          <w:u w:color="FF0000"/>
        </w:rPr>
        <w:t>月</w:t>
      </w:r>
      <w:r w:rsidRPr="007467E4">
        <w:rPr>
          <w:rFonts w:hint="eastAsia"/>
          <w:u w:color="FF0000"/>
        </w:rPr>
        <w:t>5</w:t>
      </w:r>
      <w:r w:rsidRPr="007467E4">
        <w:rPr>
          <w:rFonts w:hint="eastAsia"/>
          <w:u w:color="FF0000"/>
        </w:rPr>
        <w:t>日</w:t>
      </w:r>
      <w:r w:rsidRPr="007467E4">
        <w:rPr>
          <w:rFonts w:hint="eastAsia"/>
          <w:u w:color="FF0000"/>
        </w:rPr>
        <w:tab/>
      </w:r>
      <w:r w:rsidRPr="007467E4">
        <w:rPr>
          <w:rFonts w:hint="eastAsia"/>
          <w:u w:color="FF0000"/>
        </w:rPr>
        <w:t>法律第</w:t>
      </w:r>
      <w:r w:rsidRPr="007467E4">
        <w:rPr>
          <w:rFonts w:hint="eastAsia"/>
          <w:u w:color="FF0000"/>
        </w:rPr>
        <w:t>73</w:t>
      </w:r>
      <w:r w:rsidRPr="007467E4">
        <w:rPr>
          <w:rFonts w:hint="eastAsia"/>
          <w:u w:color="FF0000"/>
        </w:rPr>
        <w:t>号】</w:t>
      </w:r>
    </w:p>
    <w:p w:rsidR="00A60C4A" w:rsidRPr="007467E4" w:rsidRDefault="00A60C4A" w:rsidP="00A60C4A">
      <w:pPr>
        <w:rPr>
          <w:u w:color="FF0000"/>
        </w:rPr>
      </w:pPr>
    </w:p>
    <w:p w:rsidR="00A60C4A" w:rsidRPr="007467E4" w:rsidRDefault="00A60C4A" w:rsidP="00A60C4A">
      <w:pPr>
        <w:rPr>
          <w:u w:color="FF0000"/>
        </w:rPr>
      </w:pPr>
      <w:r w:rsidRPr="007467E4">
        <w:rPr>
          <w:rFonts w:hint="eastAsia"/>
          <w:u w:color="FF0000"/>
        </w:rPr>
        <w:t>（改正後）</w:t>
      </w:r>
    </w:p>
    <w:p w:rsidR="00A60C4A" w:rsidRPr="007467E4" w:rsidRDefault="00A60C4A" w:rsidP="00A60C4A">
      <w:pPr>
        <w:ind w:left="178" w:hangingChars="85" w:hanging="178"/>
        <w:rPr>
          <w:rFonts w:hint="eastAsia"/>
          <w:u w:color="FF0000"/>
        </w:rPr>
      </w:pPr>
      <w:r w:rsidRPr="007467E4">
        <w:rPr>
          <w:rFonts w:hint="eastAsia"/>
          <w:u w:color="FF0000"/>
        </w:rPr>
        <w:t>第七十九条の三　協会は、前条の報告に基づき、その登録する店頭売買有価証券について、大蔵省令で定めるところにより、銘柄別に毎日の売買高及び価格をその協会員に通知しなければならない。</w:t>
      </w:r>
    </w:p>
    <w:p w:rsidR="00A60C4A" w:rsidRPr="007467E4" w:rsidRDefault="00A60C4A" w:rsidP="00A60C4A">
      <w:pPr>
        <w:ind w:left="178" w:hangingChars="85" w:hanging="178"/>
        <w:rPr>
          <w:rFonts w:hint="eastAsia"/>
          <w:u w:color="FF0000"/>
        </w:rPr>
      </w:pPr>
      <w:r w:rsidRPr="007467E4">
        <w:rPr>
          <w:rFonts w:hint="eastAsia"/>
          <w:u w:color="FF0000"/>
        </w:rPr>
        <w:t>②　協会は、その協会員の行う店頭売買有価証券の売買その他の取引について、大蔵省令で定めるところにより、銘柄別に毎日の価格を表示する相場表を毎日公表しなければならない。</w:t>
      </w:r>
    </w:p>
    <w:p w:rsidR="00A60C4A" w:rsidRPr="007467E4" w:rsidRDefault="00A60C4A" w:rsidP="00A60C4A">
      <w:pPr>
        <w:ind w:left="178" w:hangingChars="85" w:hanging="178"/>
        <w:rPr>
          <w:u w:color="FF0000"/>
        </w:rPr>
      </w:pPr>
    </w:p>
    <w:p w:rsidR="00A60C4A" w:rsidRPr="007467E4" w:rsidRDefault="00A60C4A" w:rsidP="00A60C4A">
      <w:pPr>
        <w:ind w:left="178" w:hangingChars="85" w:hanging="178"/>
        <w:rPr>
          <w:u w:color="FF0000"/>
        </w:rPr>
      </w:pPr>
      <w:r w:rsidRPr="007467E4">
        <w:rPr>
          <w:rFonts w:hint="eastAsia"/>
          <w:u w:color="FF0000"/>
        </w:rPr>
        <w:t>（改正前）</w:t>
      </w:r>
    </w:p>
    <w:p w:rsidR="00A60C4A" w:rsidRPr="007467E4" w:rsidRDefault="00A60C4A" w:rsidP="00A60C4A">
      <w:pPr>
        <w:rPr>
          <w:u w:val="single" w:color="FF0000"/>
        </w:rPr>
      </w:pPr>
      <w:r w:rsidRPr="007467E4">
        <w:rPr>
          <w:rFonts w:hint="eastAsia"/>
          <w:u w:val="single" w:color="FF0000"/>
        </w:rPr>
        <w:t>（新設）</w:t>
      </w:r>
    </w:p>
    <w:p w:rsidR="00A60C4A" w:rsidRPr="007467E4" w:rsidRDefault="00A60C4A" w:rsidP="00A60C4A">
      <w:pPr>
        <w:rPr>
          <w:u w:color="FF0000"/>
        </w:rPr>
      </w:pPr>
    </w:p>
    <w:p w:rsidR="00BB6331" w:rsidRDefault="00BB6331" w:rsidP="00A60C4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F07" w:rsidRDefault="00727F07">
      <w:r>
        <w:separator/>
      </w:r>
    </w:p>
  </w:endnote>
  <w:endnote w:type="continuationSeparator" w:id="0">
    <w:p w:rsidR="00727F07" w:rsidRDefault="0072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38F6">
      <w:rPr>
        <w:rStyle w:val="a4"/>
        <w:noProof/>
      </w:rPr>
      <w:t>1</w:t>
    </w:r>
    <w:r>
      <w:rPr>
        <w:rStyle w:val="a4"/>
      </w:rPr>
      <w:fldChar w:fldCharType="end"/>
    </w:r>
  </w:p>
  <w:p w:rsidR="00BB6331" w:rsidRDefault="00AB7F73" w:rsidP="00AB7F73">
    <w:pPr>
      <w:pStyle w:val="a3"/>
      <w:ind w:right="360"/>
    </w:pPr>
    <w:r>
      <w:rPr>
        <w:rFonts w:ascii="Times New Roman" w:hAnsi="Times New Roman" w:hint="eastAsia"/>
        <w:noProof/>
        <w:kern w:val="0"/>
        <w:szCs w:val="21"/>
      </w:rPr>
      <w:t xml:space="preserve">金融商品取引法　</w:t>
    </w:r>
    <w:r w:rsidRPr="00AB7F73">
      <w:rPr>
        <w:rFonts w:ascii="Times New Roman" w:hAnsi="Times New Roman"/>
        <w:noProof/>
        <w:kern w:val="0"/>
        <w:szCs w:val="21"/>
      </w:rPr>
      <w:fldChar w:fldCharType="begin"/>
    </w:r>
    <w:r w:rsidRPr="00AB7F7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19.doc</w:t>
    </w:r>
    <w:r w:rsidRPr="00AB7F7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F07" w:rsidRDefault="00727F07">
      <w:r>
        <w:separator/>
      </w:r>
    </w:p>
  </w:footnote>
  <w:footnote w:type="continuationSeparator" w:id="0">
    <w:p w:rsidR="00727F07" w:rsidRDefault="00727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1238"/>
    <w:rsid w:val="002C6B47"/>
    <w:rsid w:val="00320FAC"/>
    <w:rsid w:val="00727F07"/>
    <w:rsid w:val="007E6E44"/>
    <w:rsid w:val="008002BB"/>
    <w:rsid w:val="009824C7"/>
    <w:rsid w:val="00A60058"/>
    <w:rsid w:val="00A60C4A"/>
    <w:rsid w:val="00AA38F6"/>
    <w:rsid w:val="00AB7F73"/>
    <w:rsid w:val="00AE1AF7"/>
    <w:rsid w:val="00AE2A98"/>
    <w:rsid w:val="00BB6331"/>
    <w:rsid w:val="00C67682"/>
    <w:rsid w:val="00EF7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C6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F7C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82844">
      <w:bodyDiv w:val="1"/>
      <w:marLeft w:val="0"/>
      <w:marRight w:val="0"/>
      <w:marTop w:val="0"/>
      <w:marBottom w:val="0"/>
      <w:divBdr>
        <w:top w:val="none" w:sz="0" w:space="0" w:color="auto"/>
        <w:left w:val="none" w:sz="0" w:space="0" w:color="auto"/>
        <w:bottom w:val="none" w:sz="0" w:space="0" w:color="auto"/>
        <w:right w:val="none" w:sz="0" w:space="0" w:color="auto"/>
      </w:divBdr>
    </w:div>
    <w:div w:id="183953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609</Words>
  <Characters>3473</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2024-06-27T06:20:00Z</dcterms:created>
  <dcterms:modified xsi:type="dcterms:W3CDTF">2024-06-27T06:20:00Z</dcterms:modified>
</cp:coreProperties>
</file>