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DD6" w:rsidRDefault="00733DD6" w:rsidP="00733DD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33DD6" w:rsidRDefault="00BB6331" w:rsidP="00BB6331">
      <w:pPr>
        <w:rPr>
          <w:rFonts w:hint="eastAsia"/>
        </w:rPr>
      </w:pPr>
    </w:p>
    <w:p w:rsidR="00AE5EE6" w:rsidRDefault="00AE5EE6" w:rsidP="00733DD6">
      <w:pPr>
        <w:ind w:leftChars="85" w:left="178"/>
        <w:rPr>
          <w:rFonts w:hint="eastAsia"/>
        </w:rPr>
      </w:pPr>
      <w:r>
        <w:rPr>
          <w:rFonts w:hint="eastAsia"/>
        </w:rPr>
        <w:t>（内閣府令への委任）</w:t>
      </w:r>
    </w:p>
    <w:p w:rsidR="00BB6331" w:rsidRDefault="00AE5EE6" w:rsidP="00733DD6">
      <w:pPr>
        <w:ind w:left="179" w:hangingChars="85" w:hanging="179"/>
        <w:rPr>
          <w:rFonts w:hint="eastAsia"/>
        </w:rPr>
      </w:pPr>
      <w:r w:rsidRPr="00733DD6">
        <w:rPr>
          <w:rFonts w:hint="eastAsia"/>
          <w:b/>
        </w:rPr>
        <w:t>第六十五条の四</w:t>
      </w:r>
      <w:r>
        <w:rPr>
          <w:rFonts w:hint="eastAsia"/>
        </w:rPr>
        <w:t xml:space="preserve">　第三十四条の五及び第六十三条の四に定めるもののほか、第二十九条から前条までの規定を実施するための手続その他必要な事項は、内閣府令で定める。</w:t>
      </w:r>
    </w:p>
    <w:p w:rsidR="00BB6331" w:rsidRDefault="00BB6331" w:rsidP="00BB6331">
      <w:pPr>
        <w:rPr>
          <w:rFonts w:hint="eastAsia"/>
        </w:rPr>
      </w:pPr>
    </w:p>
    <w:p w:rsidR="00BB6331" w:rsidRDefault="00BB6331" w:rsidP="00BB6331">
      <w:pPr>
        <w:rPr>
          <w:rFonts w:hint="eastAsia"/>
        </w:rPr>
      </w:pPr>
    </w:p>
    <w:p w:rsidR="00733DD6" w:rsidRDefault="00733DD6" w:rsidP="00733DD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33DD6" w:rsidRDefault="00733DD6" w:rsidP="00733DD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30AC3">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30AC3">
        <w:rPr>
          <w:rFonts w:hint="eastAsia"/>
        </w:rPr>
        <w:t>（改正なし）</w:t>
      </w:r>
    </w:p>
    <w:p w:rsidR="00A10307" w:rsidRDefault="00A10307" w:rsidP="00A1030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72F17">
        <w:tab/>
      </w:r>
      <w:r w:rsidR="00472F17">
        <w:rPr>
          <w:rFonts w:hint="eastAsia"/>
        </w:rPr>
        <w:t>（改正なし）</w:t>
      </w:r>
    </w:p>
    <w:p w:rsidR="00E93F30" w:rsidRDefault="00BB6331" w:rsidP="00E93F3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3F30" w:rsidRDefault="00E93F30" w:rsidP="00E93F30"/>
    <w:p w:rsidR="00E93F30" w:rsidRDefault="00E93F30" w:rsidP="00E93F30">
      <w:r>
        <w:rPr>
          <w:rFonts w:hint="eastAsia"/>
        </w:rPr>
        <w:t>（改正後）</w:t>
      </w:r>
    </w:p>
    <w:p w:rsidR="00E93F30" w:rsidRPr="00A10307" w:rsidRDefault="00E93F30" w:rsidP="00E93F30">
      <w:pPr>
        <w:rPr>
          <w:rFonts w:hint="eastAsia"/>
          <w:u w:val="single" w:color="FF0000"/>
        </w:rPr>
      </w:pPr>
      <w:r w:rsidRPr="00A10307">
        <w:rPr>
          <w:rFonts w:hint="eastAsia"/>
          <w:u w:val="single" w:color="FF0000"/>
        </w:rPr>
        <w:t>（内閣府令への委任）</w:t>
      </w:r>
    </w:p>
    <w:p w:rsidR="00E93F30" w:rsidRDefault="00E93F30" w:rsidP="00E93F30">
      <w:pPr>
        <w:ind w:left="178" w:hangingChars="85" w:hanging="178"/>
        <w:rPr>
          <w:rFonts w:hint="eastAsia"/>
        </w:rPr>
      </w:pPr>
      <w:r w:rsidRPr="00A10307">
        <w:rPr>
          <w:rFonts w:hint="eastAsia"/>
          <w:u w:val="single" w:color="FF0000"/>
        </w:rPr>
        <w:t>第六十五条の四</w:t>
      </w:r>
      <w:r>
        <w:rPr>
          <w:rFonts w:hint="eastAsia"/>
        </w:rPr>
        <w:t xml:space="preserve">　</w:t>
      </w:r>
      <w:r w:rsidRPr="00A10307">
        <w:rPr>
          <w:rFonts w:hint="eastAsia"/>
          <w:u w:val="single" w:color="FF0000"/>
        </w:rPr>
        <w:t>第三十四条の五及び第六十三条の四に定めるもののほか、第二十九条</w:t>
      </w:r>
      <w:r>
        <w:rPr>
          <w:rFonts w:hint="eastAsia"/>
        </w:rPr>
        <w:t>から前条までの規定を実施するための手続</w:t>
      </w:r>
      <w:r w:rsidRPr="00A10307">
        <w:rPr>
          <w:rFonts w:hint="eastAsia"/>
          <w:u w:val="single" w:color="FF0000"/>
        </w:rPr>
        <w:t>その他</w:t>
      </w:r>
      <w:r>
        <w:rPr>
          <w:rFonts w:hint="eastAsia"/>
        </w:rPr>
        <w:t>必要な事項は、内閣府令で定める。</w:t>
      </w:r>
    </w:p>
    <w:p w:rsidR="00E93F30" w:rsidRPr="00E93F30" w:rsidRDefault="00E93F30" w:rsidP="00E93F30">
      <w:pPr>
        <w:ind w:left="178" w:hangingChars="85" w:hanging="178"/>
      </w:pPr>
    </w:p>
    <w:p w:rsidR="00E93F30" w:rsidRDefault="00E93F30" w:rsidP="00E93F30">
      <w:pPr>
        <w:ind w:left="178" w:hangingChars="85" w:hanging="178"/>
      </w:pPr>
      <w:r>
        <w:rPr>
          <w:rFonts w:hint="eastAsia"/>
        </w:rPr>
        <w:t>（改正前）</w:t>
      </w:r>
    </w:p>
    <w:p w:rsidR="00E93F30" w:rsidRDefault="00E93F30" w:rsidP="00E93F30">
      <w:pPr>
        <w:rPr>
          <w:u w:val="single" w:color="FF0000"/>
        </w:rPr>
      </w:pPr>
      <w:r>
        <w:rPr>
          <w:rFonts w:hint="eastAsia"/>
          <w:u w:val="single" w:color="FF0000"/>
        </w:rPr>
        <w:t>（新設）</w:t>
      </w:r>
    </w:p>
    <w:p w:rsidR="00A10307" w:rsidRPr="00DF51BE" w:rsidRDefault="00A10307" w:rsidP="00A10307">
      <w:pPr>
        <w:ind w:left="178" w:hangingChars="85" w:hanging="178"/>
        <w:rPr>
          <w:rFonts w:hint="eastAsia"/>
          <w:u w:color="FF0000"/>
        </w:rPr>
      </w:pPr>
      <w:r w:rsidRPr="00A10307">
        <w:rPr>
          <w:rFonts w:hint="eastAsia"/>
          <w:u w:val="single" w:color="FF0000"/>
        </w:rPr>
        <w:t>第六十六条</w:t>
      </w:r>
      <w:r w:rsidRPr="00DF51BE">
        <w:rPr>
          <w:rFonts w:hint="eastAsia"/>
          <w:u w:color="FF0000"/>
        </w:rPr>
        <w:t xml:space="preserve">　</w:t>
      </w:r>
      <w:r w:rsidRPr="00A10307">
        <w:rPr>
          <w:rFonts w:hint="eastAsia"/>
          <w:u w:val="single" w:color="FF0000"/>
        </w:rPr>
        <w:t>第二十八条</w:t>
      </w:r>
      <w:r w:rsidRPr="00DF51BE">
        <w:rPr>
          <w:rFonts w:hint="eastAsia"/>
          <w:u w:color="FF0000"/>
        </w:rPr>
        <w:t>から前条までの規定を実施するための手続</w:t>
      </w:r>
      <w:r w:rsidRPr="00A10307">
        <w:rPr>
          <w:rFonts w:hint="eastAsia"/>
          <w:u w:val="single" w:color="FF0000"/>
        </w:rPr>
        <w:t>その他その執行について</w:t>
      </w:r>
      <w:r w:rsidRPr="00DF51BE">
        <w:rPr>
          <w:rFonts w:hint="eastAsia"/>
          <w:u w:color="FF0000"/>
        </w:rPr>
        <w:t>必要な事項は、</w:t>
      </w:r>
      <w:r w:rsidRPr="00DF51BE">
        <w:rPr>
          <w:rFonts w:hint="eastAsia"/>
        </w:rPr>
        <w:t>内閣府令</w:t>
      </w:r>
      <w:r w:rsidRPr="00DF51BE">
        <w:rPr>
          <w:rFonts w:hint="eastAsia"/>
          <w:u w:color="FF0000"/>
        </w:rPr>
        <w:t>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17</w:t>
      </w:r>
      <w:r w:rsidRPr="00DF51BE">
        <w:rPr>
          <w:rFonts w:hint="eastAsia"/>
          <w:u w:color="FF0000"/>
        </w:rPr>
        <w:t>年</w:t>
      </w:r>
      <w:r w:rsidRPr="00DF51BE">
        <w:rPr>
          <w:rFonts w:hint="eastAsia"/>
          <w:u w:color="FF0000"/>
        </w:rPr>
        <w:t>10</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102</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17</w:t>
      </w:r>
      <w:r w:rsidRPr="00DF51BE">
        <w:rPr>
          <w:rFonts w:hint="eastAsia"/>
          <w:u w:color="FF0000"/>
        </w:rPr>
        <w:t>年</w:t>
      </w:r>
      <w:r w:rsidRPr="00DF51BE">
        <w:rPr>
          <w:rFonts w:hint="eastAsia"/>
          <w:u w:color="FF0000"/>
        </w:rPr>
        <w:t>7</w:t>
      </w:r>
      <w:r w:rsidRPr="00DF51BE">
        <w:rPr>
          <w:rFonts w:hint="eastAsia"/>
          <w:u w:color="FF0000"/>
        </w:rPr>
        <w:t>月</w:t>
      </w:r>
      <w:r w:rsidRPr="00DF51BE">
        <w:rPr>
          <w:rFonts w:hint="eastAsia"/>
          <w:u w:color="FF0000"/>
        </w:rPr>
        <w:t>26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17</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17</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lastRenderedPageBreak/>
        <w:t>【平成</w:t>
      </w:r>
      <w:r w:rsidRPr="00DF51BE">
        <w:rPr>
          <w:rFonts w:hint="eastAsia"/>
          <w:u w:color="FF0000"/>
        </w:rPr>
        <w:t>16</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165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159</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147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88</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43</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15</w:t>
      </w:r>
      <w:r w:rsidRPr="00DF51BE">
        <w:rPr>
          <w:rFonts w:hint="eastAsia"/>
          <w:u w:color="FF0000"/>
        </w:rPr>
        <w:t>年</w:t>
      </w:r>
      <w:r w:rsidRPr="00DF51BE">
        <w:rPr>
          <w:rFonts w:hint="eastAsia"/>
          <w:u w:color="FF0000"/>
        </w:rPr>
        <w:t>7</w:t>
      </w:r>
      <w:r w:rsidRPr="00DF51BE">
        <w:rPr>
          <w:rFonts w:hint="eastAsia"/>
          <w:u w:color="FF0000"/>
        </w:rPr>
        <w:t>月</w:t>
      </w:r>
      <w:r w:rsidRPr="00DF51BE">
        <w:rPr>
          <w:rFonts w:hint="eastAsia"/>
          <w:u w:color="FF0000"/>
        </w:rPr>
        <w:t>30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132</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15</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15</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54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152</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30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134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28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129</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117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27</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129</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27</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93</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22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225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22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160</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color="FF0000"/>
        </w:rPr>
        <w:t>第六十六条　第二十八条から前条までの規定を実施するための手続その他その執行について必要な事項は、</w:t>
      </w:r>
      <w:r w:rsidRPr="00DF51BE">
        <w:rPr>
          <w:rFonts w:hint="eastAsia"/>
          <w:u w:val="double" w:color="FF0000"/>
        </w:rPr>
        <w:t>内閣府令</w:t>
      </w:r>
      <w:r w:rsidRPr="00DF51BE">
        <w:rPr>
          <w:rFonts w:hint="eastAsia"/>
          <w:u w:color="FF0000"/>
        </w:rPr>
        <w:t>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color="FF0000"/>
        </w:rPr>
        <w:t>第六十六条　第二十八条から前条までの規定を実施するための手続その他その執行について必要な事項は、</w:t>
      </w:r>
      <w:r w:rsidRPr="00DF51BE">
        <w:rPr>
          <w:rFonts w:hint="eastAsia"/>
          <w:u w:val="single" w:color="FF0000"/>
        </w:rPr>
        <w:t>総理府令・大蔵省令</w:t>
      </w:r>
      <w:r w:rsidRPr="00DF51BE">
        <w:rPr>
          <w:rFonts w:hint="eastAsia"/>
          <w:u w:color="FF0000"/>
        </w:rPr>
        <w:t>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8</w:t>
      </w:r>
      <w:r w:rsidRPr="00DF51BE">
        <w:rPr>
          <w:rFonts w:hint="eastAsia"/>
          <w:u w:color="FF0000"/>
        </w:rPr>
        <w:t>月</w:t>
      </w:r>
      <w:r w:rsidRPr="00DF51BE">
        <w:rPr>
          <w:rFonts w:hint="eastAsia"/>
          <w:u w:color="FF0000"/>
        </w:rPr>
        <w:t>13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10</w:t>
      </w:r>
      <w:r w:rsidRPr="00DF51BE">
        <w:rPr>
          <w:rFonts w:hint="eastAsia"/>
          <w:u w:color="FF0000"/>
        </w:rPr>
        <w:t>年</w:t>
      </w:r>
      <w:r w:rsidRPr="00DF51BE">
        <w:rPr>
          <w:rFonts w:hint="eastAsia"/>
          <w:u w:color="FF0000"/>
        </w:rPr>
        <w:t>10</w:t>
      </w:r>
      <w:r w:rsidRPr="00DF51BE">
        <w:rPr>
          <w:rFonts w:hint="eastAsia"/>
          <w:u w:color="FF0000"/>
        </w:rPr>
        <w:t>月</w:t>
      </w:r>
      <w:r w:rsidRPr="00DF51BE">
        <w:rPr>
          <w:rFonts w:hint="eastAsia"/>
          <w:u w:color="FF0000"/>
        </w:rPr>
        <w:t>16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131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10</w:t>
      </w:r>
      <w:r w:rsidRPr="00DF51BE">
        <w:rPr>
          <w:rFonts w:hint="eastAsia"/>
          <w:u w:color="FF0000"/>
        </w:rPr>
        <w:t>年</w:t>
      </w:r>
      <w:r w:rsidRPr="00DF51BE">
        <w:rPr>
          <w:rFonts w:hint="eastAsia"/>
          <w:u w:color="FF0000"/>
        </w:rPr>
        <w:t>10</w:t>
      </w:r>
      <w:r w:rsidRPr="00DF51BE">
        <w:rPr>
          <w:rFonts w:hint="eastAsia"/>
          <w:u w:color="FF0000"/>
        </w:rPr>
        <w:t>月</w:t>
      </w:r>
      <w:r w:rsidRPr="00DF51BE">
        <w:rPr>
          <w:rFonts w:hint="eastAsia"/>
          <w:u w:color="FF0000"/>
        </w:rPr>
        <w:t>13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118</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u w:color="FF0000"/>
        </w:rPr>
      </w:pPr>
      <w:r w:rsidRPr="00DF51BE">
        <w:rPr>
          <w:rFonts w:hint="eastAsia"/>
          <w:u w:color="FF0000"/>
        </w:rPr>
        <w:t>【平成</w:t>
      </w:r>
      <w:r w:rsidRPr="00DF51BE">
        <w:rPr>
          <w:rFonts w:hint="eastAsia"/>
          <w:u w:color="FF0000"/>
        </w:rPr>
        <w:t>10</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107</w:t>
      </w:r>
      <w:r w:rsidRPr="00DF51BE">
        <w:rPr>
          <w:rFonts w:hint="eastAsia"/>
          <w:u w:color="FF0000"/>
        </w:rPr>
        <w:t>号】</w:t>
      </w:r>
      <w:r w:rsidRPr="00DF51BE">
        <w:rPr>
          <w:u w:color="FF0000"/>
        </w:rPr>
        <w:tab/>
      </w:r>
      <w:r w:rsidRPr="00DF51BE">
        <w:rPr>
          <w:rFonts w:hint="eastAsia"/>
          <w:u w:color="FF0000"/>
        </w:rPr>
        <w:t>（編者注：実質ベースで書き換え）</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val="single" w:color="FF0000"/>
        </w:rPr>
        <w:t>第六十六条</w:t>
      </w:r>
      <w:r w:rsidRPr="00DF51BE">
        <w:rPr>
          <w:rFonts w:hint="eastAsia"/>
          <w:u w:color="FF0000"/>
        </w:rPr>
        <w:t xml:space="preserve">　第二十八条から前条までの規定を実施するための手続その他その執行について必要な事項は、総理府令・大蔵省令で定める。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rFonts w:hint="eastAsia"/>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val="single" w:color="FF0000"/>
        </w:rPr>
        <w:t>第六十六条の四</w:t>
      </w:r>
      <w:r w:rsidRPr="00DF51BE">
        <w:rPr>
          <w:rFonts w:hint="eastAsia"/>
          <w:u w:color="FF0000"/>
        </w:rPr>
        <w:t xml:space="preserve">　第二十八条から前条までの規定を実施するための手続その他その執行について必要な事項は、総理府令・大蔵省令で定める。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10</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117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102</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color="FF0000"/>
        </w:rPr>
        <w:t>第六十六条の四　第二十八条から前条までの規定を実施するための手続その他その執行について必要な事項は、</w:t>
      </w:r>
      <w:r w:rsidRPr="00DF51BE">
        <w:rPr>
          <w:rFonts w:hint="eastAsia"/>
          <w:u w:val="single" w:color="FF0000"/>
        </w:rPr>
        <w:t>総理府令・大蔵省令</w:t>
      </w:r>
      <w:r w:rsidRPr="00DF51BE">
        <w:rPr>
          <w:rFonts w:hint="eastAsia"/>
          <w:u w:color="FF0000"/>
        </w:rPr>
        <w:t>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color="FF0000"/>
        </w:rPr>
        <w:t>第六十六条の四　第二十八条から前条までの規定を実施するための手続その他その執行について必要な事項は、</w:t>
      </w:r>
      <w:r w:rsidRPr="00DF51BE">
        <w:rPr>
          <w:rFonts w:hint="eastAsia"/>
          <w:u w:val="single" w:color="FF0000"/>
        </w:rPr>
        <w:t>大蔵省令</w:t>
      </w:r>
      <w:r w:rsidRPr="00DF51BE">
        <w:rPr>
          <w:rFonts w:hint="eastAsia"/>
          <w:u w:color="FF0000"/>
        </w:rPr>
        <w:t>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56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55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8</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7</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7</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5</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89</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5</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14</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63</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5</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u w:color="FF0000"/>
        </w:rPr>
      </w:pPr>
      <w:r w:rsidRPr="00DF51BE">
        <w:rPr>
          <w:rFonts w:hint="eastAsia"/>
          <w:u w:color="FF0000"/>
        </w:rPr>
        <w:t>【平成</w:t>
      </w:r>
      <w:r w:rsidRPr="00DF51BE">
        <w:rPr>
          <w:rFonts w:hint="eastAsia"/>
          <w:u w:color="FF0000"/>
        </w:rPr>
        <w:t>4</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87</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val="single" w:color="FF0000"/>
        </w:rPr>
        <w:t>第六十六条の四</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val="single" w:color="FF0000"/>
        </w:rPr>
        <w:t>第六十六条の三</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rPr>
          <w:u w:color="FF0000"/>
        </w:rPr>
      </w:pPr>
    </w:p>
    <w:p w:rsidR="00A10307" w:rsidRPr="00DF51BE" w:rsidRDefault="00A10307" w:rsidP="00A10307">
      <w:pPr>
        <w:ind w:left="178" w:hangingChars="85" w:hanging="178"/>
        <w:rPr>
          <w:rFonts w:hint="eastAsia"/>
          <w:u w:color="FF0000"/>
        </w:rPr>
      </w:pPr>
    </w:p>
    <w:p w:rsidR="00A10307" w:rsidRPr="00DF51BE" w:rsidRDefault="00A10307" w:rsidP="00A10307">
      <w:pPr>
        <w:rPr>
          <w:u w:color="FF0000"/>
        </w:rPr>
      </w:pPr>
      <w:r w:rsidRPr="00DF51BE">
        <w:rPr>
          <w:rFonts w:hint="eastAsia"/>
          <w:u w:color="FF0000"/>
        </w:rPr>
        <w:t>【平成</w:t>
      </w:r>
      <w:r w:rsidRPr="00DF51BE">
        <w:rPr>
          <w:rFonts w:hint="eastAsia"/>
          <w:u w:color="FF0000"/>
        </w:rPr>
        <w:t>4</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73</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val="single" w:color="FF0000"/>
        </w:rPr>
        <w:t>第六十六条の三</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val="single" w:color="FF0000"/>
        </w:rPr>
        <w:t>第六十五条の三</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3</w:t>
      </w:r>
      <w:r w:rsidRPr="00DF51BE">
        <w:rPr>
          <w:rFonts w:hint="eastAsia"/>
          <w:u w:color="FF0000"/>
        </w:rPr>
        <w:t>年</w:t>
      </w:r>
      <w:r w:rsidRPr="00DF51BE">
        <w:rPr>
          <w:rFonts w:hint="eastAsia"/>
          <w:u w:color="FF0000"/>
        </w:rPr>
        <w:t>10</w:t>
      </w:r>
      <w:r w:rsidRPr="00DF51BE">
        <w:rPr>
          <w:rFonts w:hint="eastAsia"/>
          <w:u w:color="FF0000"/>
        </w:rPr>
        <w:t>月</w:t>
      </w:r>
      <w:r w:rsidRPr="00DF51BE">
        <w:rPr>
          <w:rFonts w:hint="eastAsia"/>
          <w:u w:color="FF0000"/>
        </w:rPr>
        <w:t>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2</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2</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43</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【平成元年</w:t>
      </w:r>
      <w:r w:rsidRPr="00DF51BE">
        <w:rPr>
          <w:rFonts w:hint="eastAsia"/>
          <w:u w:color="FF0000"/>
        </w:rPr>
        <w:t>12</w:t>
      </w:r>
      <w:r w:rsidRPr="00DF51BE">
        <w:rPr>
          <w:rFonts w:hint="eastAsia"/>
          <w:u w:color="FF0000"/>
        </w:rPr>
        <w:t>月</w:t>
      </w:r>
      <w:r w:rsidRPr="00DF51BE">
        <w:rPr>
          <w:rFonts w:hint="eastAsia"/>
          <w:u w:color="FF0000"/>
        </w:rPr>
        <w:t>22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63</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lastRenderedPageBreak/>
        <w:t>【昭和</w:t>
      </w:r>
      <w:r w:rsidRPr="00DF51BE">
        <w:rPr>
          <w:rFonts w:hint="eastAsia"/>
          <w:u w:color="FF0000"/>
        </w:rPr>
        <w:t>60</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59</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58</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78</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62</w:t>
      </w:r>
      <w:r w:rsidRPr="00DF51BE">
        <w:rPr>
          <w:rFonts w:hint="eastAsia"/>
          <w:u w:color="FF0000"/>
        </w:rPr>
        <w:t>号】</w:t>
      </w:r>
      <w:r w:rsidRPr="00DF51BE">
        <w:rPr>
          <w:rFonts w:hint="eastAsia"/>
          <w:u w:color="FF0000"/>
        </w:rPr>
        <w:tab/>
      </w:r>
      <w:r w:rsidRPr="00DF51BE">
        <w:rPr>
          <w:rFonts w:hint="eastAsia"/>
          <w:u w:color="FF0000"/>
        </w:rPr>
        <w:t>（編者注：実質ベースで書き換え）</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val="single" w:color="FF0000"/>
        </w:rPr>
        <w:t>第六十五条の三</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val="single" w:color="FF0000"/>
        </w:rPr>
      </w:pPr>
      <w:r w:rsidRPr="00DF51BE">
        <w:rPr>
          <w:rFonts w:hint="eastAsia"/>
          <w:u w:val="single" w:color="FF0000"/>
        </w:rPr>
        <w:t>第六十四条の五</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55</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19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46</w:t>
      </w:r>
      <w:r w:rsidRPr="00DF51BE">
        <w:rPr>
          <w:rFonts w:hint="eastAsia"/>
          <w:u w:color="FF0000"/>
        </w:rPr>
        <w:t>年</w:t>
      </w:r>
      <w:r w:rsidRPr="00DF51BE">
        <w:rPr>
          <w:rFonts w:hint="eastAsia"/>
          <w:u w:color="FF0000"/>
        </w:rPr>
        <w:t>3</w:t>
      </w:r>
      <w:r w:rsidRPr="00DF51BE">
        <w:rPr>
          <w:rFonts w:hint="eastAsia"/>
          <w:u w:color="FF0000"/>
        </w:rPr>
        <w:t>月</w:t>
      </w:r>
      <w:r w:rsidRPr="00DF51BE">
        <w:rPr>
          <w:rFonts w:hint="eastAsia"/>
          <w:u w:color="FF0000"/>
        </w:rPr>
        <w:t>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46</w:t>
      </w:r>
      <w:r w:rsidRPr="00DF51BE">
        <w:rPr>
          <w:rFonts w:hint="eastAsia"/>
          <w:u w:color="FF0000"/>
        </w:rPr>
        <w:t>年</w:t>
      </w:r>
      <w:r w:rsidRPr="00DF51BE">
        <w:rPr>
          <w:rFonts w:hint="eastAsia"/>
          <w:u w:color="FF0000"/>
        </w:rPr>
        <w:t>3</w:t>
      </w:r>
      <w:r w:rsidRPr="00DF51BE">
        <w:rPr>
          <w:rFonts w:hint="eastAsia"/>
          <w:u w:color="FF0000"/>
        </w:rPr>
        <w:t>月</w:t>
      </w:r>
      <w:r w:rsidRPr="00DF51BE">
        <w:rPr>
          <w:rFonts w:hint="eastAsia"/>
          <w:u w:color="FF0000"/>
        </w:rPr>
        <w:t>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41</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40</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90</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color="FF0000"/>
        </w:rPr>
        <w:t>第六十四条の五　第二十八条から前条までの規定を実施するための手続その他その執行について必要な事項は、大蔵省令で定める。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rPr>
          <w:u w:val="single" w:color="FF0000"/>
        </w:rPr>
      </w:pPr>
      <w:r w:rsidRPr="00DF51BE">
        <w:rPr>
          <w:rFonts w:hint="eastAsia"/>
          <w:u w:val="single" w:color="FF0000"/>
        </w:rPr>
        <w:t>（新設）</w:t>
      </w:r>
    </w:p>
    <w:p w:rsidR="00A10307" w:rsidRPr="00DF51BE" w:rsidRDefault="00A10307" w:rsidP="00A10307">
      <w:pPr>
        <w:rPr>
          <w:rFonts w:hint="eastAsia"/>
          <w:u w:color="FF0000"/>
        </w:rPr>
      </w:pPr>
    </w:p>
    <w:p w:rsidR="00BB6331" w:rsidRPr="00E93F30" w:rsidRDefault="00BB6331" w:rsidP="00A10307"/>
    <w:sectPr w:rsidR="00BB6331" w:rsidRPr="00E93F3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B79" w:rsidRDefault="00595B79">
      <w:r>
        <w:separator/>
      </w:r>
    </w:p>
  </w:endnote>
  <w:endnote w:type="continuationSeparator" w:id="0">
    <w:p w:rsidR="00595B79" w:rsidRDefault="00595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4B5E">
      <w:rPr>
        <w:rStyle w:val="a4"/>
        <w:noProof/>
      </w:rPr>
      <w:t>1</w:t>
    </w:r>
    <w:r>
      <w:rPr>
        <w:rStyle w:val="a4"/>
      </w:rPr>
      <w:fldChar w:fldCharType="end"/>
    </w:r>
  </w:p>
  <w:p w:rsidR="00BB6331" w:rsidRDefault="00733DD6" w:rsidP="00733DD6">
    <w:pPr>
      <w:pStyle w:val="a3"/>
      <w:ind w:right="360"/>
    </w:pPr>
    <w:r>
      <w:rPr>
        <w:rFonts w:ascii="Times New Roman" w:hAnsi="Times New Roman" w:hint="eastAsia"/>
        <w:noProof/>
        <w:kern w:val="0"/>
        <w:szCs w:val="21"/>
      </w:rPr>
      <w:t xml:space="preserve">金融商品取引法　</w:t>
    </w:r>
    <w:r w:rsidRPr="00733DD6">
      <w:rPr>
        <w:rFonts w:ascii="Times New Roman" w:hAnsi="Times New Roman"/>
        <w:noProof/>
        <w:kern w:val="0"/>
        <w:szCs w:val="21"/>
      </w:rPr>
      <w:fldChar w:fldCharType="begin"/>
    </w:r>
    <w:r w:rsidRPr="00733DD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4.doc</w:t>
    </w:r>
    <w:r w:rsidRPr="00733DD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B79" w:rsidRDefault="00595B79">
      <w:r>
        <w:separator/>
      </w:r>
    </w:p>
  </w:footnote>
  <w:footnote w:type="continuationSeparator" w:id="0">
    <w:p w:rsidR="00595B79" w:rsidRDefault="00595B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0AC3"/>
    <w:rsid w:val="00472F17"/>
    <w:rsid w:val="004B309E"/>
    <w:rsid w:val="00566F92"/>
    <w:rsid w:val="00595B79"/>
    <w:rsid w:val="00733DD6"/>
    <w:rsid w:val="00814B5E"/>
    <w:rsid w:val="008F6E7D"/>
    <w:rsid w:val="00A10307"/>
    <w:rsid w:val="00A34C26"/>
    <w:rsid w:val="00AE5EE6"/>
    <w:rsid w:val="00BB6331"/>
    <w:rsid w:val="00CE4E0C"/>
    <w:rsid w:val="00D440D7"/>
    <w:rsid w:val="00E3011F"/>
    <w:rsid w:val="00E93F30"/>
    <w:rsid w:val="00FB50F0"/>
    <w:rsid w:val="00FC3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2F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803780">
      <w:bodyDiv w:val="1"/>
      <w:marLeft w:val="0"/>
      <w:marRight w:val="0"/>
      <w:marTop w:val="0"/>
      <w:marBottom w:val="0"/>
      <w:divBdr>
        <w:top w:val="none" w:sz="0" w:space="0" w:color="auto"/>
        <w:left w:val="none" w:sz="0" w:space="0" w:color="auto"/>
        <w:bottom w:val="none" w:sz="0" w:space="0" w:color="auto"/>
        <w:right w:val="none" w:sz="0" w:space="0" w:color="auto"/>
      </w:divBdr>
    </w:div>
    <w:div w:id="868177461">
      <w:bodyDiv w:val="1"/>
      <w:marLeft w:val="0"/>
      <w:marRight w:val="0"/>
      <w:marTop w:val="0"/>
      <w:marBottom w:val="0"/>
      <w:divBdr>
        <w:top w:val="none" w:sz="0" w:space="0" w:color="auto"/>
        <w:left w:val="none" w:sz="0" w:space="0" w:color="auto"/>
        <w:bottom w:val="none" w:sz="0" w:space="0" w:color="auto"/>
        <w:right w:val="none" w:sz="0" w:space="0" w:color="auto"/>
      </w:divBdr>
    </w:div>
    <w:div w:id="199822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519</Words>
  <Characters>2961</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2024-06-27T04:53:00Z</dcterms:created>
  <dcterms:modified xsi:type="dcterms:W3CDTF">2024-06-27T04:53:00Z</dcterms:modified>
</cp:coreProperties>
</file>