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834E5" w:rsidRDefault="009834E5" w:rsidP="009834E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834E5" w:rsidRDefault="00BB6331" w:rsidP="00BB6331">
      <w:pPr>
        <w:rPr>
          <w:rFonts w:hint="eastAsia"/>
        </w:rPr>
      </w:pPr>
    </w:p>
    <w:p w:rsidR="00E116C2" w:rsidRDefault="00E116C2" w:rsidP="00E116C2">
      <w:pPr>
        <w:rPr>
          <w:rFonts w:hint="eastAsia"/>
        </w:rPr>
      </w:pPr>
      <w:r>
        <w:rPr>
          <w:rFonts w:hint="eastAsia"/>
        </w:rPr>
        <w:t>（会社法の準用）</w:t>
      </w:r>
    </w:p>
    <w:p w:rsidR="00E116C2" w:rsidRDefault="00E116C2" w:rsidP="008934FD">
      <w:pPr>
        <w:ind w:left="178" w:hangingChars="85" w:hanging="178"/>
        <w:rPr>
          <w:rFonts w:hint="eastAsia"/>
        </w:rPr>
      </w:pPr>
      <w:r>
        <w:rPr>
          <w:rFonts w:hint="eastAsia"/>
        </w:rPr>
        <w:t>第百条の十七　会社法第四百九十二条第一項及び第三項、第五百七条（第二項を除く。）、第六百四十四条（第三号を除く。）、第六百四十七条第一項及び第四項、第六百五十条第二項、第六百五十五条第一項から第五項まで並びに第六百六十二条から第六百六十四条までの規定は、金融商品会員制法人の解散及び清算について準用する。この場合において、同法第四百九十二条第一項中「清算人（清算人会設置会社にあっては、第四百八十九条第七項各号に掲げる清算人）」とあるのは「清算人」と、同項及び同法第五百七条第一項中「法務省令」とあるのは「内閣府令」と、同法第四百九十二条第三項及び第五百七条第三項中「株主総会」とあるのは「総会」と、同法第六百四十四条第一号中「第六百四十一条第五号」とあるのは「金融商品取引法第百条第一項第三号」と、同法第六百四十七条第一項第一号中「業務を執行する社員」とあるのは「理事長及び理事」と、同項第三号中「社員（業務を執行する社員を定款で定めた場合にあっては、その社員）の過半数の同意によって定める」とあるのは「総会の決議によって選任された」と、同法第六百五十五条第三項中「互選」とあるのは「互選又は総会の決議」と、同条第四項中「業務を執行する社員」とあるのは「理事長又は理事」と、「社員を」とあるのは「理事長又は理事を定款において」と、「代表する社員が」とあるのは「代表する理事長及び理事（定款でその代表権を制限されている者を除く。）が」と読み替えるものとするほか、必要な技術的読替えは、政令で定める。</w:t>
      </w:r>
    </w:p>
    <w:p w:rsidR="00BB6331" w:rsidRDefault="00E116C2" w:rsidP="008934FD">
      <w:pPr>
        <w:ind w:left="178" w:hangingChars="85" w:hanging="178"/>
        <w:rPr>
          <w:rFonts w:hint="eastAsia"/>
        </w:rPr>
      </w:pPr>
      <w:r>
        <w:rPr>
          <w:rFonts w:hint="eastAsia"/>
        </w:rPr>
        <w:t>２　会社法第八百六十八条第一項、第八百七十一条、第八百七十四条（第一号に係る部分に限る。）、第八百七十五条及び第八百七十六条の規定は、金融商品会員制法人の清算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B1D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B1D88">
        <w:tab/>
      </w:r>
      <w:r w:rsidR="000B1D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B1D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B1D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B1D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B1D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B1D8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B1D88">
        <w:rPr>
          <w:rFonts w:hint="eastAsia"/>
        </w:rPr>
        <w:t>（改正なし）</w:t>
      </w:r>
    </w:p>
    <w:p w:rsidR="00A21EB8" w:rsidRDefault="00A21EB8" w:rsidP="00A21EB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934FD">
        <w:tab/>
      </w:r>
      <w:r w:rsidR="008934FD">
        <w:rPr>
          <w:rFonts w:hint="eastAsia"/>
        </w:rPr>
        <w:t>（改正なし）</w:t>
      </w:r>
    </w:p>
    <w:p w:rsidR="00A21EB8" w:rsidRDefault="00BB6331" w:rsidP="00A21EB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21EB8" w:rsidRDefault="00A21EB8" w:rsidP="00A21EB8"/>
    <w:p w:rsidR="00A21EB8" w:rsidRDefault="00A21EB8" w:rsidP="00A21EB8">
      <w:r>
        <w:rPr>
          <w:rFonts w:hint="eastAsia"/>
        </w:rPr>
        <w:t>（改正後）</w:t>
      </w:r>
    </w:p>
    <w:p w:rsidR="00A21EB8" w:rsidRDefault="00A21EB8" w:rsidP="00A21EB8">
      <w:pPr>
        <w:rPr>
          <w:rFonts w:hint="eastAsia"/>
        </w:rPr>
      </w:pPr>
      <w:r>
        <w:rPr>
          <w:rFonts w:hint="eastAsia"/>
        </w:rPr>
        <w:t>（会社法の準用）</w:t>
      </w:r>
    </w:p>
    <w:p w:rsidR="00A21EB8" w:rsidRDefault="00A21EB8" w:rsidP="00A21EB8">
      <w:pPr>
        <w:ind w:left="178" w:hangingChars="85" w:hanging="178"/>
        <w:rPr>
          <w:rFonts w:hint="eastAsia"/>
        </w:rPr>
      </w:pPr>
      <w:r>
        <w:rPr>
          <w:rFonts w:hint="eastAsia"/>
        </w:rPr>
        <w:t>第百条の十七　会社法第四百九十二条第一項及び第三項、第五百七条（第二項を除く。）、第六百四十四条（第三号を除く。）、第六百四十七条第一項及び第四項、第六百五十条第二項、第六百五十五条第一項から第五項まで並びに第六百六十二条から第六百六十四条までの規定は、金融商品会員制法人の解散及び清算について準用する。この場合において、同法第四百九十二条第一項中「清算人（清算人会設置会社にあっては、第四百八十九条第七項各号に掲げる清算人）」とあるのは「清算人」と、同項及び同法第五百七条第一項中「法務省令」とあるのは「内閣府令」と、同法第四百九十二条第三項及び第五百七条第三項中「株主総会」とあるのは「総会」と、同法第六百四十四条第一号中「第六百四十一条第五号」とあるのは「金融商品取引法第百条第一項第三号」と、同法第六百四十七条第一項第一号中「業務を執行する社員」とあるのは「理事長及び理事」と、同項第三号中「社員（業務を執行する社員を定款で定めた場合にあっては、その社員）の過半数の同意によって定める」とあるのは「総会の決議によって選任された」と、同法第六百五十五条第三項中「互選」とあるのは「互選又は総会の決議」と、同条第四項中「業務を執行する社員」とあるのは「理事長又は理事」と、「社員を」とあるのは「理事長又は理事を定款において」と、「代表する社員が」とあるのは「代表する理事長及び理事（定款でその代表権を制限されている者を除く。）が」と読み替えるものとするほか、必要な技術的読替えは、政令で定める。</w:t>
      </w:r>
    </w:p>
    <w:p w:rsidR="00A21EB8" w:rsidRDefault="00A21EB8" w:rsidP="00A21EB8">
      <w:pPr>
        <w:ind w:left="178" w:hangingChars="85" w:hanging="178"/>
        <w:rPr>
          <w:rFonts w:hint="eastAsia"/>
        </w:rPr>
      </w:pPr>
      <w:r>
        <w:rPr>
          <w:rFonts w:hint="eastAsia"/>
        </w:rPr>
        <w:t>２　会社法第八百六十八条第一項、第八百七十一条、第八百七十四条（第一号に係る部分に限る。）、第八百七十五条及び第八百七十六条の規定は、金融商品会員制法人の清算について準用する。この場合において、必要な技術的読替えは、政令で定める。</w:t>
      </w:r>
    </w:p>
    <w:p w:rsidR="00A21EB8" w:rsidRPr="00A21EB8" w:rsidRDefault="00A21EB8" w:rsidP="00A21EB8">
      <w:pPr>
        <w:ind w:left="178" w:hangingChars="85" w:hanging="178"/>
      </w:pPr>
    </w:p>
    <w:p w:rsidR="00A21EB8" w:rsidRDefault="00A21EB8" w:rsidP="00A21EB8">
      <w:pPr>
        <w:ind w:left="178" w:hangingChars="85" w:hanging="178"/>
      </w:pPr>
      <w:r>
        <w:rPr>
          <w:rFonts w:hint="eastAsia"/>
        </w:rPr>
        <w:t>（改正前）</w:t>
      </w:r>
    </w:p>
    <w:p w:rsidR="00A21EB8" w:rsidRDefault="00A21EB8" w:rsidP="00A21EB8">
      <w:pPr>
        <w:rPr>
          <w:u w:val="single" w:color="FF0000"/>
        </w:rPr>
      </w:pPr>
      <w:r>
        <w:rPr>
          <w:rFonts w:hint="eastAsia"/>
          <w:u w:val="single" w:color="FF0000"/>
        </w:rPr>
        <w:t>（新設）</w:t>
      </w:r>
    </w:p>
    <w:p w:rsidR="00A21EB8" w:rsidRDefault="00A21EB8" w:rsidP="00A21EB8"/>
    <w:p w:rsidR="00BB6331" w:rsidRPr="00A21EB8" w:rsidRDefault="00BB6331" w:rsidP="00A21EB8"/>
    <w:sectPr w:rsidR="00BB6331" w:rsidRPr="00A21EB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5C0" w:rsidRDefault="00CD15C0">
      <w:r>
        <w:separator/>
      </w:r>
    </w:p>
  </w:endnote>
  <w:endnote w:type="continuationSeparator" w:id="0">
    <w:p w:rsidR="00CD15C0" w:rsidRDefault="00CD1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F78F2">
      <w:rPr>
        <w:rStyle w:val="a4"/>
        <w:noProof/>
      </w:rPr>
      <w:t>2</w:t>
    </w:r>
    <w:r>
      <w:rPr>
        <w:rStyle w:val="a4"/>
      </w:rPr>
      <w:fldChar w:fldCharType="end"/>
    </w:r>
  </w:p>
  <w:p w:rsidR="00BB6331" w:rsidRDefault="008934F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17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5C0" w:rsidRDefault="00CD15C0">
      <w:r>
        <w:separator/>
      </w:r>
    </w:p>
  </w:footnote>
  <w:footnote w:type="continuationSeparator" w:id="0">
    <w:p w:rsidR="00CD15C0" w:rsidRDefault="00CD15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B1D88"/>
    <w:rsid w:val="003F78F2"/>
    <w:rsid w:val="004E0D7A"/>
    <w:rsid w:val="00641E16"/>
    <w:rsid w:val="007D76EA"/>
    <w:rsid w:val="008934FD"/>
    <w:rsid w:val="009451DB"/>
    <w:rsid w:val="009834E5"/>
    <w:rsid w:val="00A21EB8"/>
    <w:rsid w:val="00BB6331"/>
    <w:rsid w:val="00BF4A43"/>
    <w:rsid w:val="00C2672A"/>
    <w:rsid w:val="00CD15C0"/>
    <w:rsid w:val="00E11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934F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826489">
      <w:bodyDiv w:val="1"/>
      <w:marLeft w:val="0"/>
      <w:marRight w:val="0"/>
      <w:marTop w:val="0"/>
      <w:marBottom w:val="0"/>
      <w:divBdr>
        <w:top w:val="none" w:sz="0" w:space="0" w:color="auto"/>
        <w:left w:val="none" w:sz="0" w:space="0" w:color="auto"/>
        <w:bottom w:val="none" w:sz="0" w:space="0" w:color="auto"/>
        <w:right w:val="none" w:sz="0" w:space="0" w:color="auto"/>
      </w:divBdr>
    </w:div>
    <w:div w:id="813176753">
      <w:bodyDiv w:val="1"/>
      <w:marLeft w:val="0"/>
      <w:marRight w:val="0"/>
      <w:marTop w:val="0"/>
      <w:marBottom w:val="0"/>
      <w:divBdr>
        <w:top w:val="none" w:sz="0" w:space="0" w:color="auto"/>
        <w:left w:val="none" w:sz="0" w:space="0" w:color="auto"/>
        <w:bottom w:val="none" w:sz="0" w:space="0" w:color="auto"/>
        <w:right w:val="none" w:sz="0" w:space="0" w:color="auto"/>
      </w:divBdr>
    </w:div>
    <w:div w:id="178762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282</Words>
  <Characters>1610</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金融商品取引法第100条の17</vt:lpstr>
      <vt:lpstr>金融商品取引法第100条の17</vt:lpstr>
    </vt:vector>
  </TitlesOfParts>
  <Manager/>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金融商品取引法第100条の17</dc:title>
  <dc:subject/>
  <dc:creator/>
  <cp:keywords/>
  <dc:description/>
  <cp:lastModifiedBy/>
  <cp:revision>1</cp:revision>
  <dcterms:created xsi:type="dcterms:W3CDTF">2024-09-06T07:36:00Z</dcterms:created>
  <dcterms:modified xsi:type="dcterms:W3CDTF">2024-09-06T07:36:00Z</dcterms:modified>
</cp:coreProperties>
</file>