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0565F" w:rsidRDefault="00F0565F" w:rsidP="00F0565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0565F" w:rsidRDefault="00BB6331" w:rsidP="00BB6331">
      <w:pPr>
        <w:rPr>
          <w:rFonts w:hint="eastAsia"/>
        </w:rPr>
      </w:pPr>
    </w:p>
    <w:p w:rsidR="00D23EAF" w:rsidRDefault="00D23EAF" w:rsidP="00D23EAF">
      <w:pPr>
        <w:rPr>
          <w:rFonts w:hint="eastAsia"/>
        </w:rPr>
      </w:pPr>
      <w:r>
        <w:rPr>
          <w:rFonts w:hint="eastAsia"/>
        </w:rPr>
        <w:t>（自主規制業務の委託）</w:t>
      </w:r>
    </w:p>
    <w:p w:rsidR="00D23EAF" w:rsidRDefault="00D23EAF" w:rsidP="00CE375A">
      <w:pPr>
        <w:ind w:left="178" w:hangingChars="85" w:hanging="178"/>
        <w:rPr>
          <w:rFonts w:hint="eastAsia"/>
        </w:rPr>
      </w:pPr>
      <w:r>
        <w:rPr>
          <w:rFonts w:hint="eastAsia"/>
        </w:rPr>
        <w:t>第八十五条　金融商品取引所は、内閣総理大臣の認可を受けて、自主規制法人（自主規制業務（前条第二項に規定する自主規制業務をいう。以下この章において同じ。）を行うことを目的として、次節第一款の二の規定に基づいて設立された法人をいう。以下この章において同じ。）に対し、当該金融商品取引所に係る自主規制業務の全部又は一部を委託することができる。</w:t>
      </w:r>
    </w:p>
    <w:p w:rsidR="00D23EAF" w:rsidRDefault="00D23EAF" w:rsidP="00CE375A">
      <w:pPr>
        <w:ind w:left="178" w:hangingChars="85" w:hanging="178"/>
        <w:rPr>
          <w:rFonts w:hint="eastAsia"/>
        </w:rPr>
      </w:pPr>
      <w:r>
        <w:rPr>
          <w:rFonts w:hint="eastAsia"/>
        </w:rPr>
        <w:t>２　内閣総理大臣は、前項の認可に条件を付することができる。</w:t>
      </w:r>
    </w:p>
    <w:p w:rsidR="00BB6331" w:rsidRDefault="00D23EAF" w:rsidP="00CE375A">
      <w:pPr>
        <w:ind w:left="178" w:hangingChars="85" w:hanging="178"/>
        <w:rPr>
          <w:rFonts w:hint="eastAsia"/>
        </w:rPr>
      </w:pPr>
      <w:r>
        <w:rPr>
          <w:rFonts w:hint="eastAsia"/>
        </w:rPr>
        <w:t>３　前項の条件は、認可の趣旨に照らして、又は認可に係る事項の確実な実施を図るため必要最小限のものでなければならない。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46145">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46145">
        <w:rPr>
          <w:rFonts w:hint="eastAsia"/>
        </w:rPr>
        <w:t>（改正なし）</w:t>
      </w:r>
    </w:p>
    <w:p w:rsidR="00E27319" w:rsidRDefault="00E27319" w:rsidP="00E2731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E375A">
        <w:tab/>
      </w:r>
      <w:r w:rsidR="00CE375A">
        <w:rPr>
          <w:rFonts w:hint="eastAsia"/>
        </w:rPr>
        <w:t>（改正なし）</w:t>
      </w:r>
    </w:p>
    <w:p w:rsidR="00E27319" w:rsidRDefault="00BB6331" w:rsidP="00E2731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27319" w:rsidRDefault="00E27319" w:rsidP="00E27319"/>
    <w:p w:rsidR="00E27319" w:rsidRDefault="00E27319" w:rsidP="00E27319">
      <w:r>
        <w:rPr>
          <w:rFonts w:hint="eastAsia"/>
        </w:rPr>
        <w:t>（改正後）</w:t>
      </w:r>
    </w:p>
    <w:p w:rsidR="00E27319" w:rsidRDefault="00E27319" w:rsidP="00E27319">
      <w:pPr>
        <w:rPr>
          <w:rFonts w:hint="eastAsia"/>
        </w:rPr>
      </w:pPr>
      <w:r>
        <w:rPr>
          <w:rFonts w:hint="eastAsia"/>
        </w:rPr>
        <w:t>（自主規制業務の委託）</w:t>
      </w:r>
    </w:p>
    <w:p w:rsidR="00E27319" w:rsidRDefault="00E27319" w:rsidP="00E27319">
      <w:pPr>
        <w:ind w:left="178" w:hangingChars="85" w:hanging="178"/>
        <w:rPr>
          <w:rFonts w:hint="eastAsia"/>
        </w:rPr>
      </w:pPr>
      <w:r>
        <w:rPr>
          <w:rFonts w:hint="eastAsia"/>
        </w:rPr>
        <w:t>第八十五条　金融商品取引所は、内閣総理大臣の認可を受けて、自主規制法人（自主規制業務（前条第二項に規定する自主規制業務をいう。以下この章において同じ。）を行うことを目的として、次節第一款の二の規定に基づいて設立された法人をいう。以下この章において同じ。）に対し、当該金融商品取引所に係る自主規制業務の全部又は一部を委託することができる。</w:t>
      </w:r>
    </w:p>
    <w:p w:rsidR="00E27319" w:rsidRDefault="00E27319" w:rsidP="00E27319">
      <w:pPr>
        <w:ind w:left="178" w:hangingChars="85" w:hanging="178"/>
        <w:rPr>
          <w:rFonts w:hint="eastAsia"/>
        </w:rPr>
      </w:pPr>
      <w:r>
        <w:rPr>
          <w:rFonts w:hint="eastAsia"/>
        </w:rPr>
        <w:t>２　内閣総理大臣は、前項の認可に条件を付することができる。</w:t>
      </w:r>
    </w:p>
    <w:p w:rsidR="00E27319" w:rsidRDefault="00E27319" w:rsidP="00E27319">
      <w:pPr>
        <w:ind w:left="178" w:hangingChars="85" w:hanging="178"/>
        <w:rPr>
          <w:rFonts w:hint="eastAsia"/>
        </w:rPr>
      </w:pPr>
      <w:r>
        <w:rPr>
          <w:rFonts w:hint="eastAsia"/>
        </w:rPr>
        <w:t>３　前項の条件は、認可の趣旨に照らして、又は認可に係る事項の確実な実施を図るため</w:t>
      </w:r>
      <w:r>
        <w:rPr>
          <w:rFonts w:hint="eastAsia"/>
        </w:rPr>
        <w:lastRenderedPageBreak/>
        <w:t>必要最小限のものでなければならない。</w:t>
      </w:r>
    </w:p>
    <w:p w:rsidR="00E27319" w:rsidRPr="00E27319" w:rsidRDefault="00E27319" w:rsidP="00E27319">
      <w:pPr>
        <w:ind w:left="178" w:hangingChars="85" w:hanging="178"/>
      </w:pPr>
    </w:p>
    <w:p w:rsidR="00E27319" w:rsidRDefault="00E27319" w:rsidP="00E27319">
      <w:pPr>
        <w:ind w:left="178" w:hangingChars="85" w:hanging="178"/>
      </w:pPr>
      <w:r>
        <w:rPr>
          <w:rFonts w:hint="eastAsia"/>
        </w:rPr>
        <w:t>（改正前）</w:t>
      </w:r>
    </w:p>
    <w:p w:rsidR="00E27319" w:rsidRDefault="00E27319" w:rsidP="00E27319">
      <w:pPr>
        <w:rPr>
          <w:u w:val="single" w:color="FF0000"/>
        </w:rPr>
      </w:pPr>
      <w:r>
        <w:rPr>
          <w:rFonts w:hint="eastAsia"/>
          <w:u w:val="single" w:color="FF0000"/>
        </w:rPr>
        <w:t>（新設）</w:t>
      </w:r>
    </w:p>
    <w:p w:rsidR="00E27319" w:rsidRDefault="00E27319" w:rsidP="00E27319"/>
    <w:p w:rsidR="00CE375A" w:rsidRPr="00E27319" w:rsidRDefault="00CE375A" w:rsidP="00CE375A"/>
    <w:sectPr w:rsidR="00CE375A" w:rsidRPr="00E2731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0D3" w:rsidRDefault="003B00D3">
      <w:r>
        <w:separator/>
      </w:r>
    </w:p>
  </w:endnote>
  <w:endnote w:type="continuationSeparator" w:id="0">
    <w:p w:rsidR="003B00D3" w:rsidRDefault="003B0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243ED">
      <w:rPr>
        <w:rStyle w:val="a4"/>
        <w:noProof/>
      </w:rPr>
      <w:t>2</w:t>
    </w:r>
    <w:r>
      <w:rPr>
        <w:rStyle w:val="a4"/>
      </w:rPr>
      <w:fldChar w:fldCharType="end"/>
    </w:r>
  </w:p>
  <w:p w:rsidR="00BB6331" w:rsidRDefault="00CE375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0D3" w:rsidRDefault="003B00D3">
      <w:r>
        <w:separator/>
      </w:r>
    </w:p>
  </w:footnote>
  <w:footnote w:type="continuationSeparator" w:id="0">
    <w:p w:rsidR="003B00D3" w:rsidRDefault="003B00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01804"/>
    <w:rsid w:val="0020558E"/>
    <w:rsid w:val="00336800"/>
    <w:rsid w:val="00364896"/>
    <w:rsid w:val="003813E6"/>
    <w:rsid w:val="003A7E82"/>
    <w:rsid w:val="003B00D3"/>
    <w:rsid w:val="00424B2B"/>
    <w:rsid w:val="00446145"/>
    <w:rsid w:val="005B3EC9"/>
    <w:rsid w:val="006243ED"/>
    <w:rsid w:val="00641E16"/>
    <w:rsid w:val="00661086"/>
    <w:rsid w:val="006A0147"/>
    <w:rsid w:val="007D76EA"/>
    <w:rsid w:val="008A5839"/>
    <w:rsid w:val="008C4CD8"/>
    <w:rsid w:val="00AF58B6"/>
    <w:rsid w:val="00AF5E74"/>
    <w:rsid w:val="00B271D6"/>
    <w:rsid w:val="00B56CB8"/>
    <w:rsid w:val="00BA614F"/>
    <w:rsid w:val="00BB6331"/>
    <w:rsid w:val="00C0140F"/>
    <w:rsid w:val="00C4490B"/>
    <w:rsid w:val="00CE375A"/>
    <w:rsid w:val="00D23EAF"/>
    <w:rsid w:val="00D43A5B"/>
    <w:rsid w:val="00E00EBF"/>
    <w:rsid w:val="00E27319"/>
    <w:rsid w:val="00F056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8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E37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35854">
      <w:bodyDiv w:val="1"/>
      <w:marLeft w:val="0"/>
      <w:marRight w:val="0"/>
      <w:marTop w:val="0"/>
      <w:marBottom w:val="0"/>
      <w:divBdr>
        <w:top w:val="none" w:sz="0" w:space="0" w:color="auto"/>
        <w:left w:val="none" w:sz="0" w:space="0" w:color="auto"/>
        <w:bottom w:val="none" w:sz="0" w:space="0" w:color="auto"/>
        <w:right w:val="none" w:sz="0" w:space="0" w:color="auto"/>
      </w:divBdr>
    </w:div>
    <w:div w:id="207185607">
      <w:bodyDiv w:val="1"/>
      <w:marLeft w:val="0"/>
      <w:marRight w:val="0"/>
      <w:marTop w:val="0"/>
      <w:marBottom w:val="0"/>
      <w:divBdr>
        <w:top w:val="none" w:sz="0" w:space="0" w:color="auto"/>
        <w:left w:val="none" w:sz="0" w:space="0" w:color="auto"/>
        <w:bottom w:val="none" w:sz="0" w:space="0" w:color="auto"/>
        <w:right w:val="none" w:sz="0" w:space="0" w:color="auto"/>
      </w:divBdr>
    </w:div>
    <w:div w:id="340082919">
      <w:bodyDiv w:val="1"/>
      <w:marLeft w:val="0"/>
      <w:marRight w:val="0"/>
      <w:marTop w:val="0"/>
      <w:marBottom w:val="0"/>
      <w:divBdr>
        <w:top w:val="none" w:sz="0" w:space="0" w:color="auto"/>
        <w:left w:val="none" w:sz="0" w:space="0" w:color="auto"/>
        <w:bottom w:val="none" w:sz="0" w:space="0" w:color="auto"/>
        <w:right w:val="none" w:sz="0" w:space="0" w:color="auto"/>
      </w:divBdr>
    </w:div>
    <w:div w:id="366418719">
      <w:bodyDiv w:val="1"/>
      <w:marLeft w:val="0"/>
      <w:marRight w:val="0"/>
      <w:marTop w:val="0"/>
      <w:marBottom w:val="0"/>
      <w:divBdr>
        <w:top w:val="none" w:sz="0" w:space="0" w:color="auto"/>
        <w:left w:val="none" w:sz="0" w:space="0" w:color="auto"/>
        <w:bottom w:val="none" w:sz="0" w:space="0" w:color="auto"/>
        <w:right w:val="none" w:sz="0" w:space="0" w:color="auto"/>
      </w:divBdr>
    </w:div>
    <w:div w:id="589049418">
      <w:bodyDiv w:val="1"/>
      <w:marLeft w:val="0"/>
      <w:marRight w:val="0"/>
      <w:marTop w:val="0"/>
      <w:marBottom w:val="0"/>
      <w:divBdr>
        <w:top w:val="none" w:sz="0" w:space="0" w:color="auto"/>
        <w:left w:val="none" w:sz="0" w:space="0" w:color="auto"/>
        <w:bottom w:val="none" w:sz="0" w:space="0" w:color="auto"/>
        <w:right w:val="none" w:sz="0" w:space="0" w:color="auto"/>
      </w:divBdr>
    </w:div>
    <w:div w:id="990014958">
      <w:bodyDiv w:val="1"/>
      <w:marLeft w:val="0"/>
      <w:marRight w:val="0"/>
      <w:marTop w:val="0"/>
      <w:marBottom w:val="0"/>
      <w:divBdr>
        <w:top w:val="none" w:sz="0" w:space="0" w:color="auto"/>
        <w:left w:val="none" w:sz="0" w:space="0" w:color="auto"/>
        <w:bottom w:val="none" w:sz="0" w:space="0" w:color="auto"/>
        <w:right w:val="none" w:sz="0" w:space="0" w:color="auto"/>
      </w:divBdr>
    </w:div>
    <w:div w:id="1101876488">
      <w:bodyDiv w:val="1"/>
      <w:marLeft w:val="0"/>
      <w:marRight w:val="0"/>
      <w:marTop w:val="0"/>
      <w:marBottom w:val="0"/>
      <w:divBdr>
        <w:top w:val="none" w:sz="0" w:space="0" w:color="auto"/>
        <w:left w:val="none" w:sz="0" w:space="0" w:color="auto"/>
        <w:bottom w:val="none" w:sz="0" w:space="0" w:color="auto"/>
        <w:right w:val="none" w:sz="0" w:space="0" w:color="auto"/>
      </w:divBdr>
    </w:div>
    <w:div w:id="1200048360">
      <w:bodyDiv w:val="1"/>
      <w:marLeft w:val="0"/>
      <w:marRight w:val="0"/>
      <w:marTop w:val="0"/>
      <w:marBottom w:val="0"/>
      <w:divBdr>
        <w:top w:val="none" w:sz="0" w:space="0" w:color="auto"/>
        <w:left w:val="none" w:sz="0" w:space="0" w:color="auto"/>
        <w:bottom w:val="none" w:sz="0" w:space="0" w:color="auto"/>
        <w:right w:val="none" w:sz="0" w:space="0" w:color="auto"/>
      </w:divBdr>
    </w:div>
    <w:div w:id="1373768239">
      <w:bodyDiv w:val="1"/>
      <w:marLeft w:val="0"/>
      <w:marRight w:val="0"/>
      <w:marTop w:val="0"/>
      <w:marBottom w:val="0"/>
      <w:divBdr>
        <w:top w:val="none" w:sz="0" w:space="0" w:color="auto"/>
        <w:left w:val="none" w:sz="0" w:space="0" w:color="auto"/>
        <w:bottom w:val="none" w:sz="0" w:space="0" w:color="auto"/>
        <w:right w:val="none" w:sz="0" w:space="0" w:color="auto"/>
      </w:divBdr>
    </w:div>
    <w:div w:id="1481193988">
      <w:bodyDiv w:val="1"/>
      <w:marLeft w:val="0"/>
      <w:marRight w:val="0"/>
      <w:marTop w:val="0"/>
      <w:marBottom w:val="0"/>
      <w:divBdr>
        <w:top w:val="none" w:sz="0" w:space="0" w:color="auto"/>
        <w:left w:val="none" w:sz="0" w:space="0" w:color="auto"/>
        <w:bottom w:val="none" w:sz="0" w:space="0" w:color="auto"/>
        <w:right w:val="none" w:sz="0" w:space="0" w:color="auto"/>
      </w:divBdr>
    </w:div>
    <w:div w:id="1690597800">
      <w:bodyDiv w:val="1"/>
      <w:marLeft w:val="0"/>
      <w:marRight w:val="0"/>
      <w:marTop w:val="0"/>
      <w:marBottom w:val="0"/>
      <w:divBdr>
        <w:top w:val="none" w:sz="0" w:space="0" w:color="auto"/>
        <w:left w:val="none" w:sz="0" w:space="0" w:color="auto"/>
        <w:bottom w:val="none" w:sz="0" w:space="0" w:color="auto"/>
        <w:right w:val="none" w:sz="0" w:space="0" w:color="auto"/>
      </w:divBdr>
    </w:div>
    <w:div w:id="202593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131</Words>
  <Characters>751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金融商品取引法第85条</vt:lpstr>
      <vt:lpstr>金融商品取引法第85条</vt:lpstr>
    </vt:vector>
  </TitlesOfParts>
  <Manager/>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金融商品取引法第85条</dc:title>
  <dc:subject/>
  <dc:creator/>
  <cp:keywords/>
  <dc:description/>
  <cp:lastModifiedBy/>
  <cp:revision>1</cp:revision>
  <dcterms:created xsi:type="dcterms:W3CDTF">2024-09-04T08:04:00Z</dcterms:created>
  <dcterms:modified xsi:type="dcterms:W3CDTF">2024-09-04T08:04:00Z</dcterms:modified>
</cp:coreProperties>
</file>